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084" w:firstLineChars="300"/>
        <w:rPr>
          <w:rFonts w:hint="eastAsia" w:ascii="宋体" w:hAnsi="宋体" w:cs="宋体"/>
          <w:b/>
          <w:sz w:val="28"/>
          <w:szCs w:val="28"/>
          <w:lang w:val="zh-CN"/>
        </w:rPr>
      </w:pPr>
      <w:r>
        <w:rPr>
          <w:rFonts w:hint="eastAsia" w:ascii="宋体" w:hAnsi="宋体" w:cs="宋体"/>
          <w:b/>
          <w:sz w:val="36"/>
          <w:szCs w:val="36"/>
        </w:rPr>
        <w:t>项目名称：</w:t>
      </w:r>
      <w:r>
        <w:rPr>
          <w:rFonts w:hint="eastAsia" w:ascii="宋体" w:hAnsi="宋体" w:cs="宋体"/>
          <w:b/>
          <w:sz w:val="28"/>
          <w:szCs w:val="28"/>
          <w:lang w:eastAsia="zh-CN"/>
        </w:rPr>
        <w:t>弱视治疗仪及紫外线负离子空气消毒机</w:t>
      </w:r>
      <w:r>
        <w:rPr>
          <w:rFonts w:hint="eastAsia" w:ascii="宋体" w:hAnsi="宋体" w:cs="宋体"/>
          <w:b/>
          <w:sz w:val="28"/>
          <w:szCs w:val="28"/>
          <w:lang w:val="zh-CN"/>
        </w:rPr>
        <w:t>采购项目</w:t>
      </w:r>
    </w:p>
    <w:p>
      <w:pPr>
        <w:spacing w:line="480" w:lineRule="auto"/>
        <w:ind w:firstLine="1084" w:firstLineChars="3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napToGrid w:val="0"/>
        <w:jc w:val="both"/>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六</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3"/>
        <w:ind w:firstLine="2881" w:firstLineChars="900"/>
        <w:jc w:val="both"/>
        <w:rPr>
          <w:rFonts w:ascii="宋体" w:hAnsi="宋体" w:cs="宋体"/>
        </w:rPr>
      </w:pPr>
      <w:bookmarkStart w:id="0" w:name="_Toc528493082"/>
      <w:bookmarkStart w:id="1" w:name="_Toc528493563"/>
      <w:bookmarkStart w:id="2" w:name="_Toc528493163"/>
      <w:bookmarkStart w:id="3" w:name="_Toc528494262"/>
      <w:bookmarkStart w:id="4" w:name="_Toc528493130"/>
      <w:r>
        <w:rPr>
          <w:rFonts w:hint="eastAsia" w:ascii="宋体" w:hAnsi="宋体" w:cs="宋体"/>
        </w:rPr>
        <w:t xml:space="preserve">第一章  </w:t>
      </w:r>
      <w:r>
        <w:rPr>
          <w:rFonts w:hint="eastAsia" w:ascii="宋体" w:hAnsi="宋体" w:cs="宋体"/>
          <w:lang w:eastAsia="zh-CN"/>
        </w:rPr>
        <w:t>投标</w:t>
      </w:r>
      <w:r>
        <w:rPr>
          <w:rFonts w:hint="eastAsia" w:ascii="宋体" w:hAnsi="宋体" w:cs="宋体"/>
        </w:rPr>
        <w:t>邀请函</w:t>
      </w:r>
      <w:bookmarkEnd w:id="0"/>
      <w:bookmarkEnd w:id="1"/>
      <w:bookmarkEnd w:id="2"/>
      <w:bookmarkEnd w:id="3"/>
      <w:bookmarkEnd w:id="4"/>
    </w:p>
    <w:p>
      <w:pPr>
        <w:spacing w:line="420" w:lineRule="exact"/>
        <w:ind w:firstLine="480" w:firstLineChars="200"/>
        <w:rPr>
          <w:rFonts w:hint="eastAsia" w:ascii="宋体" w:hAnsi="宋体" w:cs="宋体"/>
          <w:sz w:val="24"/>
          <w:lang w:val="zh-CN"/>
        </w:rPr>
      </w:pPr>
      <w:bookmarkStart w:id="5" w:name="_Toc35393622"/>
      <w:bookmarkStart w:id="6" w:name="_Toc28359080"/>
      <w:bookmarkStart w:id="7" w:name="_Toc35393791"/>
      <w:bookmarkStart w:id="8" w:name="_Toc28359003"/>
    </w:p>
    <w:p>
      <w:pPr>
        <w:spacing w:line="420" w:lineRule="exact"/>
        <w:ind w:firstLine="480" w:firstLineChars="200"/>
        <w:rPr>
          <w:rFonts w:ascii="宋体" w:cs="宋体"/>
          <w:sz w:val="24"/>
          <w:lang w:val="zh-CN"/>
        </w:rPr>
      </w:pPr>
      <w:r>
        <w:rPr>
          <w:rFonts w:hint="eastAsia" w:ascii="宋体" w:hAnsi="宋体" w:cs="宋体"/>
          <w:sz w:val="24"/>
          <w:lang w:val="zh-CN"/>
        </w:rPr>
        <w:t>根据鄂东医疗集团市妇幼保健院的需求，就弱视治疗仪及紫外线负离子空气消毒机采购项目以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sz w:val="24"/>
          <w:lang w:val="zh-CN"/>
        </w:rPr>
      </w:pPr>
      <w:bookmarkStart w:id="9" w:name="_Hlk55478066"/>
      <w:bookmarkStart w:id="10" w:name="_Hlk55547162"/>
      <w:r>
        <w:rPr>
          <w:rFonts w:ascii="宋体" w:hAnsi="宋体" w:cs="宋体"/>
          <w:sz w:val="24"/>
        </w:rPr>
        <w:t>1.</w:t>
      </w:r>
      <w:r>
        <w:rPr>
          <w:rFonts w:hint="eastAsia" w:ascii="宋体" w:hAnsi="宋体" w:cs="宋体"/>
          <w:sz w:val="24"/>
        </w:rPr>
        <w:t>项目名称：</w:t>
      </w:r>
      <w:r>
        <w:rPr>
          <w:rFonts w:hint="eastAsia" w:ascii="宋体" w:hAnsi="宋体" w:cs="宋体"/>
          <w:sz w:val="24"/>
          <w:lang w:val="zh-CN"/>
        </w:rPr>
        <w:t>弱视治疗仪及紫外线负离子空气消毒机采购项目；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default" w:ascii="宋体" w:hAnsi="宋体" w:eastAsia="宋体" w:cs="宋体"/>
          <w:b/>
          <w:bCs/>
          <w:color w:val="000000"/>
          <w:sz w:val="24"/>
          <w:vertAlign w:val="baseline"/>
          <w:lang w:val="en-US" w:eastAsia="zh-CN"/>
        </w:rPr>
      </w:pPr>
      <w:r>
        <w:rPr>
          <w:rFonts w:ascii="宋体" w:hAnsi="宋体" w:cs="宋体"/>
          <w:color w:val="000000"/>
          <w:sz w:val="24"/>
        </w:rPr>
        <w:t>3.</w:t>
      </w:r>
      <w:r>
        <w:rPr>
          <w:rFonts w:hint="eastAsia" w:ascii="宋体" w:hAnsi="宋体" w:cs="宋体"/>
          <w:color w:val="000000"/>
          <w:sz w:val="24"/>
          <w:lang w:eastAsia="zh-CN"/>
        </w:rPr>
        <w:t>简要采购需求</w:t>
      </w:r>
      <w:r>
        <w:rPr>
          <w:rFonts w:hint="eastAsia" w:ascii="宋体" w:hAnsi="宋体" w:cs="宋体"/>
          <w:color w:val="000000"/>
          <w:sz w:val="24"/>
        </w:rPr>
        <w:t>：</w:t>
      </w:r>
      <w:bookmarkEnd w:id="5"/>
      <w:bookmarkEnd w:id="6"/>
      <w:bookmarkEnd w:id="7"/>
      <w:bookmarkEnd w:id="8"/>
      <w:bookmarkEnd w:id="9"/>
      <w:bookmarkEnd w:id="10"/>
      <w:bookmarkStart w:id="11" w:name="_Toc35393792"/>
      <w:bookmarkStart w:id="12" w:name="_Toc28359004"/>
      <w:bookmarkStart w:id="13" w:name="_Toc35393623"/>
      <w:bookmarkStart w:id="14" w:name="_Toc28359081"/>
    </w:p>
    <w:tbl>
      <w:tblPr>
        <w:tblStyle w:val="15"/>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937"/>
        <w:gridCol w:w="917"/>
        <w:gridCol w:w="908"/>
        <w:gridCol w:w="2117"/>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9"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包号</w:t>
            </w:r>
          </w:p>
        </w:tc>
        <w:tc>
          <w:tcPr>
            <w:tcW w:w="293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包组名称（采购内容）</w:t>
            </w:r>
          </w:p>
        </w:tc>
        <w:tc>
          <w:tcPr>
            <w:tcW w:w="91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单位</w:t>
            </w:r>
          </w:p>
        </w:tc>
        <w:tc>
          <w:tcPr>
            <w:tcW w:w="908"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数量</w:t>
            </w:r>
          </w:p>
        </w:tc>
        <w:tc>
          <w:tcPr>
            <w:tcW w:w="2117"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预算金额（万元）</w:t>
            </w:r>
          </w:p>
        </w:tc>
        <w:tc>
          <w:tcPr>
            <w:tcW w:w="1226"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w:t>
            </w:r>
          </w:p>
        </w:tc>
        <w:tc>
          <w:tcPr>
            <w:tcW w:w="293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sz w:val="24"/>
                <w:lang w:val="zh-CN"/>
              </w:rPr>
              <w:t>弱视治疗仪</w:t>
            </w:r>
          </w:p>
        </w:tc>
        <w:tc>
          <w:tcPr>
            <w:tcW w:w="91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套</w:t>
            </w:r>
          </w:p>
        </w:tc>
        <w:tc>
          <w:tcPr>
            <w:tcW w:w="908"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2</w:t>
            </w:r>
          </w:p>
        </w:tc>
        <w:tc>
          <w:tcPr>
            <w:tcW w:w="2117"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1.6</w:t>
            </w:r>
          </w:p>
        </w:tc>
        <w:tc>
          <w:tcPr>
            <w:tcW w:w="1226" w:type="dxa"/>
            <w:vAlign w:val="center"/>
          </w:tcPr>
          <w:p>
            <w:pPr>
              <w:spacing w:line="420" w:lineRule="exact"/>
              <w:jc w:val="center"/>
              <w:rPr>
                <w:rFonts w:hint="eastAsia" w:ascii="宋体" w:hAnsi="宋体" w:cs="宋体"/>
                <w:b/>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2</w:t>
            </w:r>
          </w:p>
        </w:tc>
        <w:tc>
          <w:tcPr>
            <w:tcW w:w="293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sz w:val="24"/>
                <w:lang w:val="zh-CN"/>
              </w:rPr>
              <w:t>紫外线负离子空气消毒机</w:t>
            </w:r>
          </w:p>
        </w:tc>
        <w:tc>
          <w:tcPr>
            <w:tcW w:w="91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套</w:t>
            </w:r>
          </w:p>
        </w:tc>
        <w:tc>
          <w:tcPr>
            <w:tcW w:w="908"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5</w:t>
            </w:r>
            <w:bookmarkStart w:id="107" w:name="_GoBack"/>
            <w:bookmarkEnd w:id="107"/>
          </w:p>
        </w:tc>
        <w:tc>
          <w:tcPr>
            <w:tcW w:w="2117"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1.4</w:t>
            </w:r>
          </w:p>
        </w:tc>
        <w:tc>
          <w:tcPr>
            <w:tcW w:w="1226" w:type="dxa"/>
            <w:vAlign w:val="center"/>
          </w:tcPr>
          <w:p>
            <w:pPr>
              <w:spacing w:line="420" w:lineRule="exact"/>
              <w:jc w:val="center"/>
              <w:rPr>
                <w:rFonts w:hint="eastAsia" w:ascii="宋体" w:hAnsi="宋体" w:cs="宋体"/>
                <w:b/>
                <w:bCs/>
                <w:color w:val="000000"/>
                <w:sz w:val="21"/>
                <w:szCs w:val="21"/>
                <w:vertAlign w:val="baseline"/>
                <w:lang w:val="en-US" w:eastAsia="zh-CN"/>
              </w:rPr>
            </w:pPr>
          </w:p>
        </w:tc>
      </w:tr>
    </w:tbl>
    <w:p>
      <w:pPr>
        <w:spacing w:line="42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lang w:eastAsia="zh-CN"/>
        </w:rPr>
        <w:t>注明：报价超过预算金额视为无效投标；</w:t>
      </w:r>
    </w:p>
    <w:p>
      <w:pPr>
        <w:spacing w:line="420" w:lineRule="exact"/>
        <w:rPr>
          <w:rFonts w:ascii="宋体" w:hAnsi="宋体" w:cs="宋体"/>
          <w:color w:val="000000"/>
          <w:sz w:val="24"/>
        </w:rPr>
      </w:pPr>
      <w:r>
        <w:rPr>
          <w:rFonts w:hint="eastAsia" w:ascii="宋体" w:hAnsi="宋体" w:cs="宋体"/>
          <w:b/>
          <w:bCs/>
          <w:color w:val="000000"/>
          <w:sz w:val="24"/>
        </w:rPr>
        <w:t>二、供应商资格要求：</w:t>
      </w:r>
    </w:p>
    <w:p>
      <w:pPr>
        <w:snapToGrid w:val="0"/>
        <w:spacing w:line="420" w:lineRule="exact"/>
        <w:ind w:firstLine="504" w:firstLineChars="210"/>
        <w:rPr>
          <w:rFonts w:hint="eastAsia" w:ascii="宋体" w:hAnsi="宋体" w:eastAsia="宋体" w:cs="宋体"/>
          <w:color w:val="000000"/>
          <w:sz w:val="24"/>
          <w:lang w:eastAsia="zh-CN"/>
        </w:rPr>
      </w:pPr>
      <w:r>
        <w:rPr>
          <w:rFonts w:hint="eastAsia" w:ascii="宋体" w:hAnsi="宋体" w:cs="宋体"/>
          <w:color w:val="000000"/>
          <w:sz w:val="24"/>
          <w:lang w:val="en-US" w:eastAsia="zh-CN"/>
        </w:rPr>
        <w:t>1</w:t>
      </w:r>
      <w:r>
        <w:rPr>
          <w:rFonts w:hint="eastAsia" w:ascii="宋体" w:hAnsi="宋体" w:cs="宋体"/>
          <w:color w:val="000000"/>
          <w:sz w:val="24"/>
        </w:rPr>
        <w:t>.供应商须具有独立法人资格，持有有效期内的营业执照、税务登记证、组织机构代码证（三证合一只需提供营业执照）</w:t>
      </w:r>
      <w:r>
        <w:rPr>
          <w:rFonts w:hint="eastAsia" w:ascii="宋体" w:hAnsi="宋体" w:cs="宋体"/>
          <w:color w:val="000000"/>
          <w:sz w:val="24"/>
          <w:lang w:eastAsia="zh-CN"/>
        </w:rPr>
        <w:t>；</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2.投标人为生产企业的需提供医疗器械生产许可证；投标人为代理商的需提供医疗器械经营许可证或备案证；所投产品需提供医疗器械产品注册证或备案证，进口产品需提供制造商的授权书；</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3.供应商必须具有良好的商业信誉和健全的财务会计制度；</w:t>
      </w:r>
    </w:p>
    <w:p>
      <w:pPr>
        <w:snapToGrid w:val="0"/>
        <w:spacing w:line="420" w:lineRule="exact"/>
        <w:ind w:firstLine="504" w:firstLineChars="210"/>
        <w:rPr>
          <w:rFonts w:hint="default" w:ascii="宋体" w:hAnsi="宋体" w:cs="宋体"/>
          <w:color w:val="000000"/>
          <w:sz w:val="24"/>
          <w:lang w:val="en-US" w:eastAsia="zh-CN"/>
        </w:rPr>
      </w:pPr>
      <w:r>
        <w:rPr>
          <w:rFonts w:hint="eastAsia" w:ascii="宋体" w:hAnsi="宋体" w:cs="宋体"/>
          <w:color w:val="000000"/>
          <w:sz w:val="24"/>
          <w:lang w:val="en-US" w:eastAsia="zh-CN"/>
        </w:rPr>
        <w:t>4.近三年在经营活动中没有重大违法记录（提供近三年无重大违法记录声明）；</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5.投标人须提供“信用中国”网站(www.creditchina.gov.cn)失信被执行人、重大税收违法案件当事人名单、政府采购严重违法失信行为记录名单和“中国政府采购”网站（www.ccgp.gov.cn）政府采购严重违法失信行为记录名单中的查询截图（以招标公告发出后查询结果为准）；</w:t>
      </w:r>
    </w:p>
    <w:p>
      <w:pPr>
        <w:snapToGrid w:val="0"/>
        <w:spacing w:line="420" w:lineRule="exact"/>
        <w:ind w:firstLine="504" w:firstLineChars="210"/>
        <w:rPr>
          <w:rFonts w:ascii="宋体" w:hAnsi="宋体" w:cs="宋体"/>
          <w:sz w:val="24"/>
          <w:lang w:val="zh-CN"/>
        </w:rPr>
      </w:pPr>
      <w:r>
        <w:rPr>
          <w:rFonts w:hint="eastAsia" w:ascii="宋体" w:hAnsi="宋体" w:cs="宋体"/>
          <w:color w:val="000000"/>
          <w:sz w:val="24"/>
          <w:lang w:val="en-US" w:eastAsia="zh-CN"/>
        </w:rPr>
        <w:t>6</w:t>
      </w:r>
      <w:r>
        <w:rPr>
          <w:rFonts w:hint="eastAsia" w:ascii="宋体" w:hAnsi="宋体" w:cs="宋体"/>
          <w:color w:val="000000"/>
          <w:sz w:val="24"/>
        </w:rPr>
        <w:t>.本项目不接受联合体参与</w:t>
      </w:r>
      <w:r>
        <w:rPr>
          <w:rFonts w:hint="eastAsia" w:ascii="宋体" w:hAnsi="宋体" w:cs="宋体"/>
          <w:color w:val="000000"/>
          <w:sz w:val="24"/>
          <w:lang w:eastAsia="zh-CN"/>
        </w:rPr>
        <w:t>磋商</w:t>
      </w:r>
      <w:r>
        <w:rPr>
          <w:rFonts w:hint="eastAsia" w:ascii="宋体" w:hAnsi="宋体" w:cs="宋体"/>
          <w:color w:val="000000"/>
          <w:sz w:val="24"/>
        </w:rPr>
        <w:t>。</w:t>
      </w:r>
    </w:p>
    <w:bookmarkEnd w:id="11"/>
    <w:bookmarkEnd w:id="12"/>
    <w:bookmarkEnd w:id="13"/>
    <w:bookmarkEnd w:id="14"/>
    <w:p>
      <w:pPr>
        <w:spacing w:line="420" w:lineRule="exact"/>
        <w:rPr>
          <w:rFonts w:ascii="宋体" w:cs="宋体"/>
          <w:b/>
          <w:bCs/>
          <w:sz w:val="24"/>
        </w:rPr>
      </w:pPr>
      <w:bookmarkStart w:id="15" w:name="_Toc35393625"/>
      <w:bookmarkStart w:id="16" w:name="_Toc28359007"/>
      <w:bookmarkStart w:id="17" w:name="_Toc28359084"/>
      <w:bookmarkStart w:id="18" w:name="_Toc35393794"/>
      <w:bookmarkStart w:id="19" w:name="_Toc528494275"/>
      <w:bookmarkStart w:id="20" w:name="_Toc528493164"/>
      <w:bookmarkStart w:id="21" w:name="_Toc528493576"/>
      <w:bookmarkStart w:id="22" w:name="_Toc528493131"/>
      <w:bookmarkStart w:id="23" w:name="_Toc528493083"/>
      <w:r>
        <w:rPr>
          <w:rFonts w:hint="eastAsia" w:ascii="宋体" w:hAnsi="宋体" w:cs="宋体"/>
          <w:b/>
          <w:bCs/>
          <w:sz w:val="24"/>
        </w:rPr>
        <w:t>三、报名及磋商文件获取方式：</w:t>
      </w:r>
    </w:p>
    <w:p>
      <w:pPr>
        <w:numPr>
          <w:ilvl w:val="0"/>
          <w:numId w:val="0"/>
        </w:numPr>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报名时间：2022年6月16日-2022年6月21日（上午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cs="宋体"/>
          <w:color w:val="000000"/>
          <w:sz w:val="24"/>
          <w:lang w:val="en-US" w:eastAsia="zh-CN"/>
        </w:rPr>
        <w:t>0,节假日除外）。</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2、递交标书及开标时间：2022年6月22日下午15:00；</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3、招标地点：鄂东医疗集团市妇幼保健院行政楼205会议室</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6</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16</w:t>
      </w:r>
      <w:r>
        <w:rPr>
          <w:rFonts w:hint="eastAsia" w:ascii="宋体" w:hAnsi="宋体" w:eastAsia="宋体" w:cs="宋体"/>
          <w:color w:val="000000"/>
          <w:sz w:val="24"/>
          <w:lang w:val="en-US" w:eastAsia="zh-CN"/>
        </w:rPr>
        <w:t>日</w:t>
      </w:r>
    </w:p>
    <w:bookmarkEnd w:id="15"/>
    <w:bookmarkEnd w:id="16"/>
    <w:bookmarkEnd w:id="17"/>
    <w:bookmarkEnd w:id="18"/>
    <w:p>
      <w:pPr>
        <w:pStyle w:val="13"/>
        <w:rPr>
          <w:rFonts w:ascii="宋体" w:hAnsi="宋体" w:cs="宋体"/>
        </w:rPr>
      </w:pPr>
    </w:p>
    <w:p>
      <w:pPr>
        <w:pStyle w:val="13"/>
        <w:rPr>
          <w:rFonts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7"/>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9"/>
          <w:rFonts w:ascii="宋体" w:hAnsi="宋体" w:cs="宋体"/>
          <w:sz w:val="24"/>
          <w:szCs w:val="24"/>
        </w:rPr>
      </w:pPr>
      <w:r>
        <w:rPr>
          <w:rFonts w:hint="eastAsia" w:ascii="宋体" w:hAnsi="宋体" w:cs="宋体"/>
          <w:b/>
          <w:bCs/>
          <w:sz w:val="24"/>
          <w:szCs w:val="24"/>
        </w:rPr>
        <w:t xml:space="preserve">2. </w:t>
      </w:r>
      <w:r>
        <w:rPr>
          <w:rStyle w:val="19"/>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9"/>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9"/>
          <w:rFonts w:hint="eastAsia" w:hAnsi="宋体" w:cs="宋体"/>
          <w:sz w:val="24"/>
          <w:szCs w:val="24"/>
        </w:rPr>
        <w:t>二、磋商文件</w:t>
      </w:r>
      <w:bookmarkEnd w:id="25"/>
      <w:r>
        <w:rPr>
          <w:rStyle w:val="19"/>
          <w:rFonts w:hint="eastAsia" w:hAnsi="宋体" w:cs="宋体"/>
          <w:sz w:val="24"/>
          <w:szCs w:val="24"/>
        </w:rPr>
        <w:t>的澄清与修改</w:t>
      </w:r>
    </w:p>
    <w:p>
      <w:pPr>
        <w:pStyle w:val="7"/>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9"/>
          <w:rFonts w:ascii="宋体" w:hAnsi="宋体" w:cs="宋体"/>
          <w:sz w:val="24"/>
          <w:szCs w:val="24"/>
        </w:rPr>
      </w:pPr>
      <w:bookmarkStart w:id="26" w:name="_Toc528494278"/>
      <w:r>
        <w:rPr>
          <w:rStyle w:val="19"/>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9"/>
          <w:rFonts w:hint="eastAsia" w:ascii="宋体" w:hAnsi="宋体" w:cs="宋体"/>
          <w:sz w:val="24"/>
          <w:szCs w:val="24"/>
        </w:rPr>
        <w:t>磋商响应文件的编制</w:t>
      </w:r>
    </w:p>
    <w:p>
      <w:pPr>
        <w:spacing w:line="500" w:lineRule="exact"/>
        <w:ind w:firstLine="480" w:firstLineChars="200"/>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ind w:firstLine="480" w:firstLineChars="200"/>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ind w:firstLine="480" w:firstLineChars="200"/>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ind w:firstLine="480" w:firstLineChars="200"/>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ind w:firstLine="240" w:firstLineChars="100"/>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ind w:firstLine="240" w:firstLineChars="100"/>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ind w:firstLine="240" w:firstLineChars="100"/>
        <w:jc w:val="left"/>
        <w:rPr>
          <w:rFonts w:ascii="宋体" w:hAnsi="宋体" w:cs="宋体"/>
          <w:sz w:val="24"/>
        </w:rPr>
      </w:pPr>
      <w:r>
        <w:rPr>
          <w:rFonts w:hint="eastAsia" w:ascii="宋体" w:hAnsi="宋体" w:cs="宋体"/>
          <w:sz w:val="24"/>
        </w:rPr>
        <w:t>（3）磋商响应书。</w:t>
      </w:r>
    </w:p>
    <w:p>
      <w:pPr>
        <w:widowControl/>
        <w:spacing w:line="500" w:lineRule="exact"/>
        <w:ind w:firstLine="240" w:firstLineChars="100"/>
        <w:jc w:val="left"/>
        <w:rPr>
          <w:rFonts w:ascii="宋体" w:hAnsi="宋体" w:cs="宋体"/>
          <w:sz w:val="24"/>
        </w:rPr>
      </w:pPr>
      <w:r>
        <w:rPr>
          <w:rFonts w:hint="eastAsia" w:ascii="宋体" w:hAnsi="宋体" w:cs="宋体"/>
          <w:sz w:val="24"/>
        </w:rPr>
        <w:t>（4）磋商报价表（首次报价）。</w:t>
      </w:r>
    </w:p>
    <w:p>
      <w:pPr>
        <w:widowControl/>
        <w:spacing w:line="500" w:lineRule="exact"/>
        <w:ind w:firstLine="240" w:firstLineChars="100"/>
        <w:jc w:val="left"/>
        <w:rPr>
          <w:rFonts w:ascii="宋体" w:hAnsi="宋体" w:cs="宋体"/>
          <w:sz w:val="24"/>
        </w:rPr>
      </w:pPr>
      <w:r>
        <w:rPr>
          <w:rFonts w:hint="eastAsia" w:ascii="宋体" w:hAnsi="宋体" w:cs="宋体"/>
          <w:sz w:val="24"/>
        </w:rPr>
        <w:t>（5）技术响应、偏离说明表。</w:t>
      </w:r>
    </w:p>
    <w:p>
      <w:pPr>
        <w:widowControl/>
        <w:spacing w:line="500" w:lineRule="exact"/>
        <w:ind w:firstLine="240" w:firstLineChars="100"/>
        <w:jc w:val="left"/>
        <w:rPr>
          <w:rFonts w:ascii="宋体" w:hAnsi="宋体" w:cs="宋体"/>
          <w:sz w:val="24"/>
        </w:rPr>
      </w:pPr>
      <w:r>
        <w:rPr>
          <w:rFonts w:hint="eastAsia" w:ascii="宋体" w:hAnsi="宋体" w:cs="宋体"/>
          <w:sz w:val="24"/>
        </w:rPr>
        <w:t>（6）商务响应、偏离说明表。</w:t>
      </w:r>
    </w:p>
    <w:p>
      <w:pPr>
        <w:spacing w:line="500" w:lineRule="exact"/>
        <w:ind w:firstLine="240" w:firstLineChars="100"/>
        <w:rPr>
          <w:rFonts w:ascii="宋体" w:hAnsi="宋体" w:cs="宋体"/>
          <w:kern w:val="0"/>
          <w:sz w:val="24"/>
        </w:rPr>
      </w:pPr>
      <w:r>
        <w:rPr>
          <w:rFonts w:hint="eastAsia" w:ascii="宋体" w:hAnsi="宋体" w:cs="宋体"/>
          <w:sz w:val="24"/>
        </w:rPr>
        <w:t>（7）磋商供应商认为需要提供的其他相关资料。</w:t>
      </w:r>
    </w:p>
    <w:p>
      <w:pPr>
        <w:spacing w:line="500" w:lineRule="exact"/>
        <w:ind w:firstLine="480" w:firstLineChars="200"/>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9"/>
          <w:rFonts w:ascii="宋体" w:hAnsi="宋体" w:cs="宋体"/>
          <w:sz w:val="24"/>
          <w:szCs w:val="24"/>
        </w:rPr>
      </w:pPr>
      <w:bookmarkStart w:id="27" w:name="_Toc528493577"/>
      <w:bookmarkStart w:id="28" w:name="_Toc528493165"/>
      <w:bookmarkStart w:id="29" w:name="_Toc528493132"/>
      <w:bookmarkStart w:id="30" w:name="_Toc528494280"/>
      <w:bookmarkStart w:id="31" w:name="_Toc528493084"/>
      <w:r>
        <w:rPr>
          <w:rStyle w:val="19"/>
          <w:rFonts w:hint="eastAsia" w:ascii="宋体" w:hAnsi="宋体" w:cs="宋体"/>
          <w:sz w:val="24"/>
          <w:szCs w:val="24"/>
        </w:rPr>
        <w:t>2．磋商报价要求</w:t>
      </w:r>
      <w:bookmarkEnd w:id="27"/>
      <w:bookmarkEnd w:id="28"/>
      <w:bookmarkEnd w:id="29"/>
      <w:bookmarkEnd w:id="30"/>
      <w:bookmarkEnd w:id="31"/>
    </w:p>
    <w:p>
      <w:pPr>
        <w:spacing w:line="500" w:lineRule="exact"/>
        <w:ind w:firstLine="480" w:firstLineChars="200"/>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ind w:firstLine="480" w:firstLineChars="200"/>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ind w:firstLine="480" w:firstLineChars="200"/>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ind w:firstLine="480" w:firstLineChars="200"/>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ind w:firstLine="480" w:firstLineChars="200"/>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ind w:firstLine="480" w:firstLineChars="200"/>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ind w:firstLine="480" w:firstLineChars="200"/>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ind w:firstLine="480" w:firstLineChars="200"/>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ind w:firstLine="480" w:firstLineChars="200"/>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firstLine="480" w:firstLineChars="200"/>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firstLine="480" w:firstLineChars="200"/>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firstLine="480" w:firstLineChars="200"/>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9"/>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hint="eastAsia" w:ascii="宋体" w:hAnsi="宋体" w:eastAsia="宋体" w:cs="宋体"/>
          <w:b/>
          <w:bCs/>
          <w:sz w:val="24"/>
          <w:szCs w:val="24"/>
          <w:lang w:eastAsia="zh-CN"/>
        </w:rPr>
      </w:pPr>
      <w:r>
        <w:rPr>
          <w:rFonts w:hint="eastAsia" w:ascii="宋体" w:hAnsi="宋体" w:cs="宋体"/>
          <w:b/>
          <w:bCs/>
          <w:sz w:val="24"/>
          <w:szCs w:val="24"/>
        </w:rPr>
        <w:t>五、磋商</w:t>
      </w:r>
      <w:r>
        <w:rPr>
          <w:rFonts w:hint="eastAsia" w:ascii="宋体" w:hAnsi="宋体" w:cs="宋体"/>
          <w:b/>
          <w:bCs/>
          <w:sz w:val="24"/>
          <w:szCs w:val="24"/>
          <w:lang w:eastAsia="zh-CN"/>
        </w:rPr>
        <w:t>程序</w:t>
      </w:r>
    </w:p>
    <w:p>
      <w:pPr>
        <w:autoSpaceDE w:val="0"/>
        <w:autoSpaceDN w:val="0"/>
        <w:adjustRightInd w:val="0"/>
        <w:snapToGrid w:val="0"/>
        <w:spacing w:line="500" w:lineRule="exact"/>
        <w:ind w:right="32" w:firstLine="480" w:firstLineChars="200"/>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w:t>
      </w:r>
      <w:r>
        <w:rPr>
          <w:rFonts w:hint="eastAsia" w:ascii="宋体" w:hAnsi="宋体" w:cs="宋体"/>
          <w:kern w:val="0"/>
          <w:sz w:val="24"/>
          <w:lang w:eastAsia="zh-CN"/>
        </w:rPr>
        <w:t>招标办</w:t>
      </w:r>
      <w:r>
        <w:rPr>
          <w:rFonts w:hint="eastAsia" w:ascii="宋体" w:hAnsi="宋体" w:cs="宋体"/>
          <w:kern w:val="0"/>
          <w:sz w:val="24"/>
        </w:rPr>
        <w:t>和医院纪检监察部门从集团和医院“医疗专业类”和“后勤保障类”评标专家库内随机抽取。</w:t>
      </w:r>
    </w:p>
    <w:p>
      <w:pPr>
        <w:autoSpaceDE w:val="0"/>
        <w:autoSpaceDN w:val="0"/>
        <w:adjustRightInd w:val="0"/>
        <w:snapToGrid w:val="0"/>
        <w:spacing w:line="500" w:lineRule="exact"/>
        <w:ind w:right="32" w:firstLine="480" w:firstLineChars="200"/>
        <w:rPr>
          <w:rFonts w:ascii="宋体" w:hAnsi="宋体" w:cs="宋体"/>
          <w:bCs/>
          <w:kern w:val="0"/>
          <w:sz w:val="24"/>
        </w:rPr>
      </w:pPr>
      <w:r>
        <w:rPr>
          <w:rFonts w:hint="eastAsia" w:ascii="宋体" w:hAnsi="宋体" w:cs="宋体"/>
          <w:bCs/>
          <w:kern w:val="0"/>
          <w:sz w:val="24"/>
        </w:rPr>
        <w:t>2.磋商小组负责对供应商进行</w:t>
      </w:r>
      <w:r>
        <w:rPr>
          <w:rFonts w:hint="eastAsia" w:ascii="宋体" w:hAnsi="宋体" w:cs="宋体"/>
          <w:bCs/>
          <w:kern w:val="0"/>
          <w:sz w:val="24"/>
          <w:lang w:eastAsia="zh-CN"/>
        </w:rPr>
        <w:t>资格性审查</w:t>
      </w:r>
      <w:r>
        <w:rPr>
          <w:rFonts w:hint="eastAsia" w:ascii="宋体" w:hAnsi="宋体" w:cs="宋体"/>
          <w:bCs/>
          <w:kern w:val="0"/>
          <w:sz w:val="24"/>
        </w:rPr>
        <w:t>。</w:t>
      </w:r>
    </w:p>
    <w:p>
      <w:pPr>
        <w:autoSpaceDE w:val="0"/>
        <w:autoSpaceDN w:val="0"/>
        <w:adjustRightInd w:val="0"/>
        <w:snapToGrid w:val="0"/>
        <w:spacing w:line="500" w:lineRule="exact"/>
        <w:ind w:right="32" w:firstLine="480" w:firstLineChars="200"/>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w:t>
      </w:r>
      <w:r>
        <w:rPr>
          <w:rFonts w:hint="eastAsia" w:ascii="宋体" w:hAnsi="宋体" w:cs="宋体"/>
          <w:bCs/>
          <w:sz w:val="24"/>
          <w:lang w:eastAsia="zh-CN"/>
        </w:rPr>
        <w:t>资格性</w:t>
      </w:r>
      <w:r>
        <w:rPr>
          <w:rFonts w:hint="eastAsia" w:ascii="宋体" w:hAnsi="宋体" w:cs="宋体"/>
          <w:bCs/>
          <w:sz w:val="24"/>
        </w:rPr>
        <w:t>审查表审查各供应商是否符合磋商资格要求。符合要求的供应商进入磋商环节。</w:t>
      </w:r>
    </w:p>
    <w:p>
      <w:pPr>
        <w:autoSpaceDE w:val="0"/>
        <w:autoSpaceDN w:val="0"/>
        <w:adjustRightInd w:val="0"/>
        <w:snapToGrid w:val="0"/>
        <w:spacing w:line="500" w:lineRule="exact"/>
        <w:ind w:right="32" w:firstLine="480" w:firstLineChars="200"/>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12.1符合条件的响应供应商作最后报价。</w:t>
      </w:r>
    </w:p>
    <w:p>
      <w:pPr>
        <w:spacing w:line="500" w:lineRule="exact"/>
        <w:ind w:firstLine="480" w:firstLineChars="200"/>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ind w:firstLine="480" w:firstLineChars="200"/>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ind w:firstLine="480" w:firstLineChars="200"/>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ind w:firstLine="480" w:firstLineChars="200"/>
        <w:rPr>
          <w:rFonts w:hint="eastAsia" w:ascii="宋体" w:hAnsi="宋体" w:cs="宋体"/>
          <w:bCs/>
          <w:sz w:val="24"/>
        </w:rPr>
      </w:pPr>
      <w:r>
        <w:rPr>
          <w:rFonts w:hint="eastAsia" w:ascii="宋体" w:hAnsi="宋体" w:cs="宋体"/>
          <w:bCs/>
          <w:sz w:val="24"/>
        </w:rPr>
        <w:t>12.5最终报价是供应商响应文件的有效组成部分。</w:t>
      </w:r>
    </w:p>
    <w:p>
      <w:pPr>
        <w:pStyle w:val="2"/>
        <w:rPr>
          <w:rFonts w:hint="default" w:ascii="宋体" w:hAnsi="宋体" w:eastAsia="宋体" w:cs="宋体"/>
          <w:bCs/>
          <w:sz w:val="24"/>
          <w:lang w:val="en-US" w:eastAsia="zh-CN"/>
        </w:rPr>
      </w:pPr>
      <w:r>
        <w:rPr>
          <w:rFonts w:hint="eastAsia" w:cs="宋体"/>
          <w:bCs/>
          <w:sz w:val="24"/>
          <w:lang w:val="en-US" w:eastAsia="zh-CN"/>
        </w:rPr>
        <w:t xml:space="preserve">  </w:t>
      </w:r>
      <w:r>
        <w:rPr>
          <w:rFonts w:hint="eastAsia" w:cs="宋体"/>
          <w:b/>
          <w:bCs w:val="0"/>
          <w:sz w:val="24"/>
          <w:lang w:val="en-US" w:eastAsia="zh-CN"/>
        </w:rPr>
        <w:t xml:space="preserve"> </w:t>
      </w:r>
      <w:r>
        <w:rPr>
          <w:rFonts w:hint="eastAsia" w:ascii="宋体" w:hAnsi="宋体" w:eastAsia="宋体" w:cs="宋体"/>
          <w:b/>
          <w:bCs w:val="0"/>
          <w:color w:val="auto"/>
          <w:kern w:val="2"/>
          <w:sz w:val="24"/>
          <w:szCs w:val="20"/>
          <w:lang w:val="en-US" w:eastAsia="zh-CN" w:bidi="ar-SA"/>
        </w:rPr>
        <w:t xml:space="preserve"> 13</w:t>
      </w:r>
      <w:r>
        <w:rPr>
          <w:rFonts w:hint="eastAsia" w:cs="宋体"/>
          <w:b/>
          <w:bCs w:val="0"/>
          <w:color w:val="auto"/>
          <w:kern w:val="2"/>
          <w:sz w:val="24"/>
          <w:szCs w:val="20"/>
          <w:lang w:val="en-US" w:eastAsia="zh-CN" w:bidi="ar-SA"/>
        </w:rPr>
        <w:t xml:space="preserve"> </w:t>
      </w:r>
      <w:r>
        <w:rPr>
          <w:rFonts w:hint="eastAsia" w:ascii="宋体" w:hAnsi="宋体" w:eastAsia="宋体" w:cs="宋体"/>
          <w:b/>
          <w:bCs w:val="0"/>
          <w:color w:val="auto"/>
          <w:kern w:val="2"/>
          <w:sz w:val="24"/>
          <w:szCs w:val="20"/>
          <w:lang w:val="en-US" w:eastAsia="zh-CN" w:bidi="ar-SA"/>
        </w:rPr>
        <w:t>资格审查内容及对应资料</w:t>
      </w:r>
      <w:r>
        <w:rPr>
          <w:rFonts w:hint="eastAsia" w:cs="宋体"/>
          <w:b/>
          <w:bCs w:val="0"/>
          <w:color w:val="auto"/>
          <w:kern w:val="2"/>
          <w:sz w:val="24"/>
          <w:szCs w:val="20"/>
          <w:lang w:val="en-US" w:eastAsia="zh-CN" w:bidi="ar-SA"/>
        </w:rPr>
        <w:t>：</w:t>
      </w:r>
    </w:p>
    <w:p>
      <w:pPr>
        <w:rPr>
          <w:rFonts w:hint="default" w:ascii="宋体" w:hAnsi="宋体" w:eastAsia="宋体" w:cs="宋体"/>
          <w:bCs/>
          <w:sz w:val="24"/>
          <w:lang w:val="en-US" w:eastAsia="zh-CN"/>
        </w:rPr>
      </w:pPr>
      <w:r>
        <w:rPr>
          <w:rFonts w:hint="eastAsia" w:ascii="宋体" w:hAnsi="宋体" w:cs="宋体"/>
          <w:bCs/>
          <w:sz w:val="24"/>
          <w:lang w:val="en-US" w:eastAsia="zh-CN"/>
        </w:rPr>
        <w:t xml:space="preserve">      </w:t>
      </w:r>
    </w:p>
    <w:tbl>
      <w:tblPr>
        <w:tblStyle w:val="1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95"/>
        <w:gridCol w:w="6369"/>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795" w:type="dxa"/>
            <w:noWrap w:val="0"/>
            <w:vAlign w:val="center"/>
          </w:tcPr>
          <w:p>
            <w:pPr>
              <w:spacing w:line="240" w:lineRule="auto"/>
              <w:rPr>
                <w:rFonts w:hint="eastAsia" w:ascii="宋体" w:hAnsi="宋体" w:eastAsia="宋体" w:cs="宋体"/>
                <w:bCs/>
                <w:sz w:val="24"/>
              </w:rPr>
            </w:pPr>
            <w:r>
              <w:rPr>
                <w:rFonts w:hint="eastAsia" w:ascii="宋体" w:hAnsi="宋体" w:eastAsia="宋体" w:cs="宋体"/>
                <w:bCs/>
                <w:sz w:val="24"/>
              </w:rPr>
              <w:t>序号</w:t>
            </w:r>
          </w:p>
        </w:tc>
        <w:tc>
          <w:tcPr>
            <w:tcW w:w="6369" w:type="dxa"/>
            <w:noWrap w:val="0"/>
            <w:vAlign w:val="center"/>
          </w:tcPr>
          <w:p>
            <w:pPr>
              <w:spacing w:line="240" w:lineRule="auto"/>
              <w:ind w:firstLine="480" w:firstLineChars="200"/>
              <w:jc w:val="center"/>
              <w:rPr>
                <w:rFonts w:hint="eastAsia" w:ascii="宋体" w:hAnsi="宋体" w:eastAsia="宋体" w:cs="宋体"/>
                <w:bCs/>
                <w:sz w:val="24"/>
              </w:rPr>
            </w:pPr>
            <w:r>
              <w:rPr>
                <w:rFonts w:hint="eastAsia" w:ascii="宋体" w:hAnsi="宋体" w:eastAsia="宋体" w:cs="宋体"/>
                <w:bCs/>
                <w:sz w:val="24"/>
              </w:rPr>
              <w:t>资格审查因数</w:t>
            </w:r>
          </w:p>
        </w:tc>
        <w:tc>
          <w:tcPr>
            <w:tcW w:w="2514" w:type="dxa"/>
            <w:noWrap w:val="0"/>
            <w:vAlign w:val="center"/>
          </w:tcPr>
          <w:p>
            <w:pPr>
              <w:spacing w:line="240" w:lineRule="auto"/>
              <w:ind w:firstLine="240" w:firstLineChars="100"/>
              <w:rPr>
                <w:rFonts w:hint="eastAsia" w:ascii="宋体" w:hAnsi="宋体" w:eastAsia="宋体" w:cs="宋体"/>
                <w:bCs/>
                <w:sz w:val="24"/>
              </w:rPr>
            </w:pPr>
            <w:r>
              <w:rPr>
                <w:rFonts w:hint="eastAsia" w:ascii="宋体" w:hAnsi="宋体" w:eastAsia="宋体" w:cs="宋体"/>
                <w:bCs/>
                <w:sz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1</w:t>
            </w:r>
          </w:p>
        </w:tc>
        <w:tc>
          <w:tcPr>
            <w:tcW w:w="6369" w:type="dxa"/>
            <w:noWrap w:val="0"/>
            <w:vAlign w:val="center"/>
          </w:tcPr>
          <w:p>
            <w:pPr>
              <w:spacing w:line="240" w:lineRule="auto"/>
              <w:rPr>
                <w:rFonts w:hint="eastAsia" w:ascii="宋体" w:hAnsi="宋体" w:eastAsia="宋体" w:cs="宋体"/>
                <w:bCs/>
                <w:sz w:val="24"/>
                <w:lang w:val="hr-HR" w:eastAsia="zh-CN"/>
              </w:rPr>
            </w:pPr>
            <w:r>
              <w:rPr>
                <w:rFonts w:hint="eastAsia" w:ascii="宋体" w:hAnsi="宋体" w:eastAsia="宋体" w:cs="宋体"/>
                <w:bCs/>
                <w:sz w:val="24"/>
              </w:rPr>
              <w:t>供应商须具有独立法人资格，持有有效期内的营业执照、税务登记证、组织机构代码证（三证合一只需提供营业执照）</w:t>
            </w:r>
          </w:p>
        </w:tc>
        <w:tc>
          <w:tcPr>
            <w:tcW w:w="2514" w:type="dxa"/>
            <w:noWrap w:val="0"/>
            <w:vAlign w:val="center"/>
          </w:tcPr>
          <w:p>
            <w:pPr>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2</w:t>
            </w:r>
          </w:p>
        </w:tc>
        <w:tc>
          <w:tcPr>
            <w:tcW w:w="6369" w:type="dxa"/>
            <w:noWrap w:val="0"/>
            <w:vAlign w:val="center"/>
          </w:tcPr>
          <w:p>
            <w:pPr>
              <w:spacing w:line="24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供应商必须是在“信用中国网”（www.creditchina.gov.cn）及中国政府采购网（www.ccgp.gov.cn）中未被列入失信被执行人</w:t>
            </w:r>
            <w:r>
              <w:rPr>
                <w:rFonts w:hint="eastAsia" w:ascii="宋体" w:hAnsi="宋体" w:eastAsia="宋体" w:cs="宋体"/>
                <w:bCs/>
                <w:sz w:val="24"/>
              </w:rPr>
              <w:t>、重大税收违法案件当事人名单、政府采购严重违法失信行为记录名单；（供应商须自公告发布之日 起自行在网上查询，并将查询结果截图加盖公章放入响应文件）</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cs="宋体"/>
                <w:bCs/>
                <w:sz w:val="24"/>
                <w:lang w:val="en-US" w:eastAsia="zh-CN"/>
              </w:rPr>
              <w:t>3</w:t>
            </w:r>
          </w:p>
        </w:tc>
        <w:tc>
          <w:tcPr>
            <w:tcW w:w="6369" w:type="dxa"/>
            <w:noWrap w:val="0"/>
            <w:vAlign w:val="center"/>
          </w:tcPr>
          <w:p>
            <w:pPr>
              <w:spacing w:line="240" w:lineRule="auto"/>
              <w:rPr>
                <w:rFonts w:hint="eastAsia" w:ascii="宋体" w:hAnsi="宋体" w:eastAsia="宋体" w:cs="宋体"/>
                <w:bCs/>
                <w:sz w:val="24"/>
                <w:lang w:val="hr-HR"/>
              </w:rPr>
            </w:pPr>
            <w:r>
              <w:rPr>
                <w:rFonts w:hint="eastAsia" w:ascii="宋体" w:hAnsi="宋体" w:cs="宋体"/>
                <w:color w:val="000000"/>
                <w:sz w:val="24"/>
                <w:lang w:val="en-US" w:eastAsia="zh-CN"/>
              </w:rPr>
              <w:t>供应商必须具有良好的商业信誉和健全的财务会计制度</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cs="宋体"/>
                <w:bCs/>
                <w:sz w:val="24"/>
                <w:lang w:val="en-US" w:eastAsia="zh-CN"/>
              </w:rPr>
              <w:t>4</w:t>
            </w:r>
          </w:p>
        </w:tc>
        <w:tc>
          <w:tcPr>
            <w:tcW w:w="6369" w:type="dxa"/>
            <w:noWrap w:val="0"/>
            <w:vAlign w:val="center"/>
          </w:tcPr>
          <w:p>
            <w:pPr>
              <w:spacing w:line="240" w:lineRule="auto"/>
              <w:ind w:firstLine="480" w:firstLineChars="200"/>
              <w:rPr>
                <w:rFonts w:hint="eastAsia" w:ascii="宋体" w:hAnsi="宋体" w:eastAsia="宋体" w:cs="宋体"/>
                <w:bCs/>
                <w:sz w:val="24"/>
                <w:lang w:val="hr-HR" w:eastAsia="zh-CN"/>
              </w:rPr>
            </w:pPr>
            <w:r>
              <w:rPr>
                <w:rFonts w:hint="eastAsia" w:ascii="宋体" w:hAnsi="宋体" w:eastAsia="宋体" w:cs="宋体"/>
                <w:bCs/>
                <w:sz w:val="24"/>
                <w:lang w:val="hr-HR"/>
              </w:rPr>
              <w:t>投标人须提供参加本次采购活动前三年内，在经营活动中没有重大违法记录（是指因违法经营受到刑事处罚或责令停产停业、吊销许可证或执照、较大数额罚款等行政处罚）的书面声明</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cs="宋体"/>
                <w:bCs/>
                <w:sz w:val="24"/>
                <w:lang w:val="en-US" w:eastAsia="zh-CN"/>
              </w:rPr>
              <w:t>5</w:t>
            </w:r>
          </w:p>
        </w:tc>
        <w:tc>
          <w:tcPr>
            <w:tcW w:w="6369" w:type="dxa"/>
            <w:noWrap w:val="0"/>
            <w:vAlign w:val="center"/>
          </w:tcPr>
          <w:p>
            <w:pPr>
              <w:spacing w:line="240" w:lineRule="auto"/>
              <w:ind w:firstLine="480" w:firstLineChars="200"/>
              <w:rPr>
                <w:rFonts w:hint="eastAsia" w:ascii="宋体" w:hAnsi="宋体" w:eastAsia="宋体" w:cs="宋体"/>
                <w:bCs/>
                <w:sz w:val="24"/>
                <w:lang w:val="hr-HR"/>
              </w:rPr>
            </w:pPr>
            <w:r>
              <w:rPr>
                <w:rFonts w:hint="eastAsia" w:ascii="宋体" w:hAnsi="宋体" w:cs="宋体"/>
                <w:color w:val="000000"/>
                <w:sz w:val="24"/>
              </w:rPr>
              <w:t>投标人为生产企业的需提供医疗器械生产许可证；投标人为代理商的需提供医疗器械经营许可证或备案证；所投产品需提供医疗器械产品注册证或备案证，进口产品需提供制造商的授权书。</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cs="宋体"/>
                <w:bCs/>
                <w:sz w:val="24"/>
                <w:lang w:val="en-US" w:eastAsia="zh-CN"/>
              </w:rPr>
              <w:t>6</w:t>
            </w:r>
          </w:p>
        </w:tc>
        <w:tc>
          <w:tcPr>
            <w:tcW w:w="6369" w:type="dxa"/>
            <w:noWrap w:val="0"/>
            <w:vAlign w:val="center"/>
          </w:tcPr>
          <w:p>
            <w:pPr>
              <w:spacing w:line="5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按照磋商文件规定要求密封、签署、盖章的</w:t>
            </w:r>
          </w:p>
        </w:tc>
        <w:tc>
          <w:tcPr>
            <w:tcW w:w="2514" w:type="dxa"/>
            <w:noWrap w:val="0"/>
            <w:vAlign w:val="center"/>
          </w:tcPr>
          <w:p>
            <w:pPr>
              <w:widowControl/>
              <w:adjustRightInd w:val="0"/>
              <w:snapToGrid w:val="0"/>
              <w:jc w:val="left"/>
              <w:rPr>
                <w:rFonts w:hint="eastAsia" w:ascii="宋体" w:hAnsi="宋体" w:cs="宋体"/>
                <w:szCs w:val="21"/>
              </w:rPr>
            </w:pPr>
          </w:p>
        </w:tc>
      </w:tr>
    </w:tbl>
    <w:p>
      <w:pPr>
        <w:pStyle w:val="2"/>
        <w:rPr>
          <w:rFonts w:hint="eastAsia" w:ascii="宋体" w:hAnsi="宋体" w:cs="宋体"/>
          <w:bCs/>
          <w:sz w:val="24"/>
        </w:rPr>
      </w:pPr>
    </w:p>
    <w:p/>
    <w:p>
      <w:pPr>
        <w:spacing w:line="500" w:lineRule="exact"/>
        <w:rPr>
          <w:rStyle w:val="19"/>
          <w:rFonts w:ascii="宋体" w:hAnsi="宋体" w:cs="宋体"/>
          <w:sz w:val="24"/>
          <w:szCs w:val="24"/>
        </w:rPr>
      </w:pPr>
      <w:bookmarkStart w:id="32" w:name="_Toc528494284"/>
      <w:r>
        <w:rPr>
          <w:rStyle w:val="19"/>
          <w:rFonts w:hint="eastAsia" w:ascii="宋体" w:hAnsi="宋体" w:cs="宋体"/>
          <w:sz w:val="24"/>
          <w:szCs w:val="24"/>
        </w:rPr>
        <w:t>六、确定成交供应商办法</w:t>
      </w:r>
      <w:bookmarkEnd w:id="32"/>
    </w:p>
    <w:p>
      <w:pPr>
        <w:spacing w:line="500" w:lineRule="exact"/>
        <w:ind w:firstLine="482" w:firstLineChars="200"/>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ind w:firstLine="480" w:firstLineChars="200"/>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ind w:firstLine="480" w:firstLineChars="200"/>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ind w:firstLine="480" w:firstLineChars="200"/>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ind w:firstLine="480" w:firstLineChars="200"/>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ind w:firstLine="480" w:firstLineChars="200"/>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ind w:firstLine="480" w:firstLineChars="200"/>
        <w:rPr>
          <w:rFonts w:hint="eastAsia"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ind w:firstLine="480" w:firstLineChars="200"/>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numPr>
          <w:ilvl w:val="0"/>
          <w:numId w:val="1"/>
        </w:numPr>
        <w:ind w:firstLine="3193" w:firstLineChars="994"/>
        <w:rPr>
          <w:rFonts w:hint="eastAsia" w:ascii="宋体" w:hAnsi="宋体" w:eastAsiaTheme="minorEastAsia"/>
          <w:b/>
          <w:bCs/>
          <w:sz w:val="32"/>
          <w:szCs w:val="32"/>
        </w:rPr>
      </w:pP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2"/>
        <w:numPr>
          <w:ilvl w:val="0"/>
          <w:numId w:val="0"/>
        </w:numPr>
      </w:pPr>
    </w:p>
    <w:tbl>
      <w:tblPr>
        <w:tblStyle w:val="14"/>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215"/>
        <w:gridCol w:w="781"/>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21"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bookmarkStart w:id="34" w:name="_Toc528493134"/>
            <w:bookmarkStart w:id="35" w:name="_Toc528493167"/>
            <w:bookmarkStart w:id="36" w:name="_Toc528494285"/>
            <w:bookmarkStart w:id="37" w:name="_Toc528493086"/>
            <w:bookmarkStart w:id="38" w:name="_Toc528493579"/>
            <w:r>
              <w:rPr>
                <w:rFonts w:hint="eastAsia" w:ascii="宋体" w:hAnsi="宋体" w:eastAsia="宋体" w:cs="宋体"/>
                <w:snapToGrid/>
                <w:color w:val="000000"/>
                <w:kern w:val="0"/>
                <w:sz w:val="21"/>
                <w:szCs w:val="21"/>
                <w:highlight w:val="none"/>
              </w:rPr>
              <w:t>评审项目</w:t>
            </w:r>
          </w:p>
        </w:tc>
        <w:tc>
          <w:tcPr>
            <w:tcW w:w="1215"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评标分项</w:t>
            </w:r>
          </w:p>
        </w:tc>
        <w:tc>
          <w:tcPr>
            <w:tcW w:w="781"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项目分值</w:t>
            </w:r>
          </w:p>
        </w:tc>
        <w:tc>
          <w:tcPr>
            <w:tcW w:w="6324"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lang w:eastAsia="zh-CN"/>
              </w:rPr>
            </w:pPr>
            <w:r>
              <w:rPr>
                <w:rFonts w:hint="eastAsia" w:ascii="宋体" w:hAnsi="宋体" w:eastAsia="宋体" w:cs="宋体"/>
                <w:snapToGrid/>
                <w:color w:val="000000"/>
                <w:kern w:val="0"/>
                <w:sz w:val="21"/>
                <w:szCs w:val="21"/>
                <w:highlight w:val="none"/>
              </w:rPr>
              <w:t>评审标准</w:t>
            </w:r>
            <w:r>
              <w:rPr>
                <w:rFonts w:hint="eastAsia" w:ascii="宋体" w:hAnsi="宋体" w:eastAsia="宋体" w:cs="宋体"/>
                <w:snapToGrid/>
                <w:color w:val="000000"/>
                <w:kern w:val="0"/>
                <w:sz w:val="21"/>
                <w:szCs w:val="21"/>
                <w:highlight w:val="none"/>
                <w:lang w:eastAsia="zh-CN"/>
              </w:rPr>
              <w:t>（包</w:t>
            </w:r>
            <w:r>
              <w:rPr>
                <w:rFonts w:hint="eastAsia" w:ascii="宋体" w:hAnsi="宋体" w:cs="宋体"/>
                <w:snapToGrid/>
                <w:color w:val="000000"/>
                <w:kern w:val="0"/>
                <w:sz w:val="21"/>
                <w:szCs w:val="21"/>
                <w:highlight w:val="none"/>
                <w:lang w:eastAsia="zh-CN"/>
              </w:rPr>
              <w:t>一</w:t>
            </w:r>
            <w:r>
              <w:rPr>
                <w:rFonts w:hint="eastAsia" w:ascii="宋体" w:hAnsi="宋体" w:eastAsia="宋体" w:cs="宋体"/>
                <w:snapToGrid/>
                <w:color w:val="00000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21"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价格部分（30分）</w:t>
            </w:r>
          </w:p>
        </w:tc>
        <w:tc>
          <w:tcPr>
            <w:tcW w:w="1215"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报价得分</w:t>
            </w:r>
          </w:p>
        </w:tc>
        <w:tc>
          <w:tcPr>
            <w:tcW w:w="781" w:type="dxa"/>
            <w:noWrap w:val="0"/>
            <w:vAlign w:val="center"/>
          </w:tcPr>
          <w:p>
            <w:pPr>
              <w:widowControl/>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30分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价格分采用低价优先法计算，即满足招标文件要求且报价最低的投吧的价格为评标基准价（落实政府采购政策进行价格调整的，以调整后的价格计算），其价格分为满分。其他供应商的价格分统一按照下列公式计算：投标报价得分=(评标基准价（核算后）／投标报价（核算后）)×30%×100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121" w:type="dxa"/>
            <w:vMerge w:val="restart"/>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技术部分（</w:t>
            </w:r>
            <w:r>
              <w:rPr>
                <w:rFonts w:hint="eastAsia" w:ascii="宋体" w:hAnsi="宋体" w:eastAsia="宋体" w:cs="宋体"/>
                <w:snapToGrid/>
                <w:color w:val="000000"/>
                <w:kern w:val="0"/>
                <w:sz w:val="21"/>
                <w:szCs w:val="21"/>
                <w:highlight w:val="none"/>
                <w:lang w:val="en-US" w:eastAsia="zh-CN"/>
              </w:rPr>
              <w:t>60</w:t>
            </w:r>
            <w:r>
              <w:rPr>
                <w:rFonts w:hint="eastAsia" w:ascii="宋体" w:hAnsi="宋体" w:eastAsia="宋体" w:cs="宋体"/>
                <w:snapToGrid/>
                <w:color w:val="000000"/>
                <w:kern w:val="0"/>
                <w:sz w:val="21"/>
                <w:szCs w:val="21"/>
                <w:highlight w:val="none"/>
              </w:rPr>
              <w:t>分）</w:t>
            </w:r>
          </w:p>
        </w:tc>
        <w:tc>
          <w:tcPr>
            <w:tcW w:w="1215" w:type="dxa"/>
            <w:noWrap w:val="0"/>
            <w:vAlign w:val="center"/>
          </w:tcPr>
          <w:p>
            <w:pPr>
              <w:pStyle w:val="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技术参数</w:t>
            </w:r>
          </w:p>
        </w:tc>
        <w:tc>
          <w:tcPr>
            <w:tcW w:w="781" w:type="dxa"/>
            <w:noWrap w:val="0"/>
            <w:vAlign w:val="center"/>
          </w:tcPr>
          <w:p>
            <w:pPr>
              <w:widowControl/>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50分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投标产品技术规格符合招标文件要求，能完全满足使用要求得50分（本项最低得分为10分）。如设备参数及技术规格低于招标文件要求即为负偏离，每项非“★”号的一般参数负偏离减</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分，每项带星号“★”的关键技术参数负偏离扣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 xml:space="preserve">分。技术参数中参数须提供该产品制造商出具的技术白皮书（须由货物生产商或其直属机构盖章）或制造商公开发布的印刷资料作支持。如未在技术白皮书找到对应的参数证明，视为不满足招标文件要求。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color w:val="000000"/>
                <w:sz w:val="21"/>
                <w:szCs w:val="21"/>
                <w:highlight w:val="none"/>
              </w:rPr>
              <w:t>设备选型的功能性、实用性</w:t>
            </w:r>
          </w:p>
        </w:tc>
        <w:tc>
          <w:tcPr>
            <w:tcW w:w="781" w:type="dxa"/>
            <w:noWrap w:val="0"/>
            <w:vAlign w:val="center"/>
          </w:tcPr>
          <w:p>
            <w:pPr>
              <w:widowControl/>
              <w:spacing w:line="400" w:lineRule="exact"/>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3分</w:t>
            </w:r>
          </w:p>
        </w:tc>
        <w:tc>
          <w:tcPr>
            <w:tcW w:w="6324" w:type="dxa"/>
            <w:noWrap w:val="0"/>
            <w:vAlign w:val="center"/>
          </w:tcPr>
          <w:p>
            <w:pPr>
              <w:widowControl/>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根据投标产品选型的功能性实用性进行评议：</w:t>
            </w:r>
          </w:p>
          <w:p>
            <w:pPr>
              <w:widowControl/>
              <w:numPr>
                <w:ilvl w:val="0"/>
                <w:numId w:val="2"/>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产品选型合理，功能齐全和实用性强得3分；</w:t>
            </w:r>
          </w:p>
          <w:p>
            <w:pPr>
              <w:widowControl/>
              <w:numPr>
                <w:ilvl w:val="0"/>
                <w:numId w:val="2"/>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产品选型较合理，功能配置和实用性符合项目需求得2分；</w:t>
            </w:r>
          </w:p>
          <w:p>
            <w:pPr>
              <w:pStyle w:val="2"/>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3、产品选型部分符合或不符合项目需求得1分。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napToGrid/>
                <w:kern w:val="0"/>
                <w:sz w:val="21"/>
                <w:szCs w:val="21"/>
                <w:highlight w:val="none"/>
              </w:rPr>
              <w:t>售后服务</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根据各投标人提出的售后服务方案承诺的售后保障措施、响应时间、技术支持等内容进行综合评审，措施合理、售后响应时间快、技术服务完善得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kern w:val="0"/>
                <w:sz w:val="21"/>
                <w:szCs w:val="21"/>
                <w:highlight w:val="none"/>
                <w14:textFill>
                  <w14:solidFill>
                    <w14:schemeClr w14:val="tx1"/>
                  </w14:solidFill>
                </w14:textFill>
              </w:rPr>
              <w:t>分；售后保障措施可行、响应时间和技术服务满足项目实际需求得2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分；其他得1分，未提供不得分。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z w:val="21"/>
                <w:szCs w:val="21"/>
                <w:highlight w:val="none"/>
              </w:rPr>
              <w:t>技术服务及培训</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投标人针对本项目制定合理的培训方案，培训方案包括但不限于以下方面：</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1、有关设备的使用、维护和保养等方法；（以使操作人员具备独立进行操作、故障处理、日常测试和维护保养等工作的能力为目的）</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2、相关设备的操作培训计划；</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3、拟派出培训人员的基本情况介绍，应包括同类项目的培训和应用经验等内容；</w:t>
            </w:r>
          </w:p>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根据供应商提供的培训方案进行评分，存在缺陷或缺漏或未响应的扣1分，扣完为止。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21" w:type="dxa"/>
            <w:vMerge w:val="restart"/>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商务部分（1</w:t>
            </w:r>
            <w:r>
              <w:rPr>
                <w:rFonts w:hint="eastAsia" w:ascii="宋体" w:hAnsi="宋体" w:eastAsia="宋体" w:cs="宋体"/>
                <w:snapToGrid/>
                <w:color w:val="000000"/>
                <w:kern w:val="0"/>
                <w:sz w:val="21"/>
                <w:szCs w:val="21"/>
                <w:highlight w:val="none"/>
                <w:lang w:val="en-US" w:eastAsia="zh-CN"/>
              </w:rPr>
              <w:t>0</w:t>
            </w:r>
            <w:r>
              <w:rPr>
                <w:rFonts w:hint="eastAsia" w:ascii="宋体" w:hAnsi="宋体" w:eastAsia="宋体" w:cs="宋体"/>
                <w:snapToGrid/>
                <w:color w:val="000000"/>
                <w:kern w:val="0"/>
                <w:sz w:val="21"/>
                <w:szCs w:val="21"/>
                <w:highlight w:val="none"/>
              </w:rPr>
              <w:t>分）</w:t>
            </w: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z w:val="21"/>
                <w:szCs w:val="21"/>
                <w:highlight w:val="none"/>
              </w:rPr>
              <w:t>质保期</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2分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质保期</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（全保）</w:t>
            </w:r>
            <w:r>
              <w:rPr>
                <w:rFonts w:hint="eastAsia" w:ascii="宋体" w:hAnsi="宋体" w:eastAsia="宋体" w:cs="宋体"/>
                <w:color w:val="000000" w:themeColor="text1"/>
                <w:kern w:val="0"/>
                <w:sz w:val="21"/>
                <w:szCs w:val="21"/>
                <w:highlight w:val="none"/>
                <w14:textFill>
                  <w14:solidFill>
                    <w14:schemeClr w14:val="tx1"/>
                  </w14:solidFill>
                </w14:textFill>
              </w:rPr>
              <w:t>满足招标文件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在</w:t>
            </w:r>
            <w:r>
              <w:rPr>
                <w:rFonts w:hint="eastAsia" w:ascii="宋体" w:hAnsi="宋体" w:eastAsia="宋体" w:cs="宋体"/>
                <w:color w:val="000000" w:themeColor="text1"/>
                <w:kern w:val="0"/>
                <w:sz w:val="21"/>
                <w:szCs w:val="21"/>
                <w:highlight w:val="none"/>
                <w14:textFill>
                  <w14:solidFill>
                    <w14:schemeClr w14:val="tx1"/>
                  </w14:solidFill>
                </w14:textFill>
              </w:rPr>
              <w:t>要求，</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全保</w:t>
            </w:r>
            <w:r>
              <w:rPr>
                <w:rFonts w:hint="eastAsia" w:ascii="宋体" w:hAnsi="宋体" w:eastAsia="宋体" w:cs="宋体"/>
                <w:color w:val="000000" w:themeColor="text1"/>
                <w:kern w:val="0"/>
                <w:sz w:val="21"/>
                <w:szCs w:val="21"/>
                <w:highlight w:val="none"/>
                <w14:textFill>
                  <w14:solidFill>
                    <w14:schemeClr w14:val="tx1"/>
                  </w14:solidFill>
                </w14:textFill>
              </w:rPr>
              <w:t>每增加一年加1分，最多得2分。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21" w:type="dxa"/>
            <w:vMerge w:val="continue"/>
            <w:noWrap w:val="0"/>
            <w:vAlign w:val="center"/>
          </w:tcPr>
          <w:p>
            <w:pPr>
              <w:widowControl/>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业绩要求</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供应商或其所投标产品201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月以来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，近三年</w:t>
            </w:r>
            <w:r>
              <w:rPr>
                <w:rFonts w:hint="eastAsia" w:ascii="宋体" w:hAnsi="宋体" w:eastAsia="宋体" w:cs="宋体"/>
                <w:color w:val="000000" w:themeColor="text1"/>
                <w:kern w:val="0"/>
                <w:sz w:val="21"/>
                <w:szCs w:val="21"/>
                <w:highlight w:val="none"/>
                <w14:textFill>
                  <w14:solidFill>
                    <w14:schemeClr w14:val="tx1"/>
                  </w14:solidFill>
                </w14:textFill>
              </w:rPr>
              <w:t>有类似产品业绩的每项业绩得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分，最多得至</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分。（提供合同或中标通知书或中标公示）</w:t>
            </w:r>
          </w:p>
        </w:tc>
      </w:tr>
    </w:tbl>
    <w:p>
      <w:pPr>
        <w:pStyle w:val="13"/>
        <w:jc w:val="both"/>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pStyle w:val="2"/>
        <w:rPr>
          <w:rFonts w:hint="eastAsia"/>
          <w:lang w:eastAsia="zh-CN"/>
        </w:rPr>
      </w:pPr>
    </w:p>
    <w:p>
      <w:pPr>
        <w:pStyle w:val="2"/>
        <w:rPr>
          <w:rFonts w:hint="eastAsia" w:ascii="宋体" w:hAnsi="宋体" w:cs="宋体"/>
        </w:rPr>
      </w:pPr>
    </w:p>
    <w:tbl>
      <w:tblPr>
        <w:tblStyle w:val="14"/>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215"/>
        <w:gridCol w:w="781"/>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21"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评审项目</w:t>
            </w:r>
          </w:p>
        </w:tc>
        <w:tc>
          <w:tcPr>
            <w:tcW w:w="1215"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评标分项</w:t>
            </w:r>
          </w:p>
        </w:tc>
        <w:tc>
          <w:tcPr>
            <w:tcW w:w="781"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项目分值</w:t>
            </w:r>
          </w:p>
        </w:tc>
        <w:tc>
          <w:tcPr>
            <w:tcW w:w="6324"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lang w:eastAsia="zh-CN"/>
              </w:rPr>
            </w:pPr>
            <w:r>
              <w:rPr>
                <w:rFonts w:hint="eastAsia" w:ascii="宋体" w:hAnsi="宋体" w:eastAsia="宋体" w:cs="宋体"/>
                <w:snapToGrid/>
                <w:color w:val="000000"/>
                <w:kern w:val="0"/>
                <w:sz w:val="21"/>
                <w:szCs w:val="21"/>
                <w:highlight w:val="none"/>
              </w:rPr>
              <w:t>评审标准</w:t>
            </w:r>
            <w:r>
              <w:rPr>
                <w:rFonts w:hint="eastAsia" w:ascii="宋体" w:hAnsi="宋体" w:eastAsia="宋体" w:cs="宋体"/>
                <w:snapToGrid/>
                <w:color w:val="000000"/>
                <w:kern w:val="0"/>
                <w:sz w:val="21"/>
                <w:szCs w:val="21"/>
                <w:highlight w:val="none"/>
                <w:lang w:eastAsia="zh-CN"/>
              </w:rPr>
              <w:t>（包</w:t>
            </w:r>
            <w:r>
              <w:rPr>
                <w:rFonts w:hint="eastAsia" w:ascii="宋体" w:hAnsi="宋体" w:cs="宋体"/>
                <w:snapToGrid/>
                <w:color w:val="000000"/>
                <w:kern w:val="0"/>
                <w:sz w:val="21"/>
                <w:szCs w:val="21"/>
                <w:highlight w:val="none"/>
                <w:lang w:eastAsia="zh-CN"/>
              </w:rPr>
              <w:t>二</w:t>
            </w:r>
            <w:r>
              <w:rPr>
                <w:rFonts w:hint="eastAsia" w:ascii="宋体" w:hAnsi="宋体" w:eastAsia="宋体" w:cs="宋体"/>
                <w:snapToGrid/>
                <w:color w:val="00000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21"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价格部分（30分）</w:t>
            </w:r>
          </w:p>
        </w:tc>
        <w:tc>
          <w:tcPr>
            <w:tcW w:w="1215"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报价得分</w:t>
            </w:r>
          </w:p>
        </w:tc>
        <w:tc>
          <w:tcPr>
            <w:tcW w:w="781" w:type="dxa"/>
            <w:noWrap w:val="0"/>
            <w:vAlign w:val="center"/>
          </w:tcPr>
          <w:p>
            <w:pPr>
              <w:widowControl/>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30分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价格分采用低价优先法计算，即满足招标文件要求且报价最低的投吧的价格为评标基准价（落实政府采购政策进行价格调整的，以调整后的价格计算），其价格分为满分。其他供应商的价格分统一按照下列公式计算：投标报价得分=(评标基准价（核算后）／投标报价（核算后）)×30%×100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121" w:type="dxa"/>
            <w:vMerge w:val="restart"/>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技术部分（</w:t>
            </w:r>
            <w:r>
              <w:rPr>
                <w:rFonts w:hint="eastAsia" w:ascii="宋体" w:hAnsi="宋体" w:eastAsia="宋体" w:cs="宋体"/>
                <w:snapToGrid/>
                <w:color w:val="000000"/>
                <w:kern w:val="0"/>
                <w:sz w:val="21"/>
                <w:szCs w:val="21"/>
                <w:highlight w:val="none"/>
                <w:lang w:val="en-US" w:eastAsia="zh-CN"/>
              </w:rPr>
              <w:t>60</w:t>
            </w:r>
            <w:r>
              <w:rPr>
                <w:rFonts w:hint="eastAsia" w:ascii="宋体" w:hAnsi="宋体" w:eastAsia="宋体" w:cs="宋体"/>
                <w:snapToGrid/>
                <w:color w:val="000000"/>
                <w:kern w:val="0"/>
                <w:sz w:val="21"/>
                <w:szCs w:val="21"/>
                <w:highlight w:val="none"/>
              </w:rPr>
              <w:t>分）</w:t>
            </w:r>
          </w:p>
        </w:tc>
        <w:tc>
          <w:tcPr>
            <w:tcW w:w="1215" w:type="dxa"/>
            <w:noWrap w:val="0"/>
            <w:vAlign w:val="center"/>
          </w:tcPr>
          <w:p>
            <w:pPr>
              <w:pStyle w:val="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技术参数</w:t>
            </w:r>
          </w:p>
        </w:tc>
        <w:tc>
          <w:tcPr>
            <w:tcW w:w="781" w:type="dxa"/>
            <w:noWrap w:val="0"/>
            <w:vAlign w:val="center"/>
          </w:tcPr>
          <w:p>
            <w:pPr>
              <w:widowControl/>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50分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投标产品技术规格符合招标文件要求，能完全满足使用要求得50分（本项最低得分为10分）。如设备参数及技术规格低于招标文件要求即为负偏离，每项非“★”号的一般参数负偏离减</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分，每项带星号“★”的关键技术参数负偏离扣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 xml:space="preserve">分。技术参数中参数须提供该产品制造商出具的技术白皮书（须由货物生产商或其直属机构盖章）或制造商公开发布的印刷资料作支持。如未在技术白皮书找到对应的参数证明，视为不满足招标文件要求。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color w:val="000000"/>
                <w:sz w:val="21"/>
                <w:szCs w:val="21"/>
                <w:highlight w:val="none"/>
              </w:rPr>
              <w:t>设备选型的功能性、实用性</w:t>
            </w:r>
          </w:p>
        </w:tc>
        <w:tc>
          <w:tcPr>
            <w:tcW w:w="781" w:type="dxa"/>
            <w:noWrap w:val="0"/>
            <w:vAlign w:val="center"/>
          </w:tcPr>
          <w:p>
            <w:pPr>
              <w:widowControl/>
              <w:spacing w:line="400" w:lineRule="exact"/>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3分</w:t>
            </w:r>
          </w:p>
        </w:tc>
        <w:tc>
          <w:tcPr>
            <w:tcW w:w="6324" w:type="dxa"/>
            <w:noWrap w:val="0"/>
            <w:vAlign w:val="center"/>
          </w:tcPr>
          <w:p>
            <w:pPr>
              <w:widowControl/>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根据投标产品选型的功能性实用性进行评议：</w:t>
            </w:r>
          </w:p>
          <w:p>
            <w:pPr>
              <w:widowControl/>
              <w:numPr>
                <w:ilvl w:val="0"/>
                <w:numId w:val="2"/>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产品选型合理，功能齐全和实用性强得3分；</w:t>
            </w:r>
          </w:p>
          <w:p>
            <w:pPr>
              <w:widowControl/>
              <w:numPr>
                <w:ilvl w:val="0"/>
                <w:numId w:val="2"/>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产品选型较合理，功能配置和实用性符合项目需求得2分；</w:t>
            </w:r>
          </w:p>
          <w:p>
            <w:pPr>
              <w:pStyle w:val="2"/>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3、产品选型部分符合或不符合项目需求得1分。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napToGrid/>
                <w:kern w:val="0"/>
                <w:sz w:val="21"/>
                <w:szCs w:val="21"/>
                <w:highlight w:val="none"/>
              </w:rPr>
              <w:t>售后服务</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根据各投标人提出的售后服务方案承诺的售后保障措施、响应时间、技术支持等内容进行综合评审，措施合理、售后响应时间快、技术服务完善得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kern w:val="0"/>
                <w:sz w:val="21"/>
                <w:szCs w:val="21"/>
                <w:highlight w:val="none"/>
                <w14:textFill>
                  <w14:solidFill>
                    <w14:schemeClr w14:val="tx1"/>
                  </w14:solidFill>
                </w14:textFill>
              </w:rPr>
              <w:t>分；售后保障措施可行、响应时间和技术服务满足项目实际需求得2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分；其他得1分，未提供不得分。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z w:val="21"/>
                <w:szCs w:val="21"/>
                <w:highlight w:val="none"/>
              </w:rPr>
              <w:t>技术服务及培训</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投标人针对本项目制定合理的培训方案，培训方案包括但不限于以下方面：</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1、有关设备的使用、维护和保养等方法；（以使操作人员具备独立进行操作、故障处理、日常测试和维护保养等工作的能力为目的）</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2、相关设备的操作培训计划；</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3、拟派出培训人员的基本情况介绍，应包括同类项目的培训和应用经验等内容；</w:t>
            </w:r>
          </w:p>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根据供应商提供的培训方案进行评分，存在缺陷或缺漏或未响应的扣1分，扣完为止。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21" w:type="dxa"/>
            <w:vMerge w:val="restart"/>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商务部分（1</w:t>
            </w:r>
            <w:r>
              <w:rPr>
                <w:rFonts w:hint="eastAsia" w:ascii="宋体" w:hAnsi="宋体" w:eastAsia="宋体" w:cs="宋体"/>
                <w:snapToGrid/>
                <w:color w:val="000000"/>
                <w:kern w:val="0"/>
                <w:sz w:val="21"/>
                <w:szCs w:val="21"/>
                <w:highlight w:val="none"/>
                <w:lang w:val="en-US" w:eastAsia="zh-CN"/>
              </w:rPr>
              <w:t>0</w:t>
            </w:r>
            <w:r>
              <w:rPr>
                <w:rFonts w:hint="eastAsia" w:ascii="宋体" w:hAnsi="宋体" w:eastAsia="宋体" w:cs="宋体"/>
                <w:snapToGrid/>
                <w:color w:val="000000"/>
                <w:kern w:val="0"/>
                <w:sz w:val="21"/>
                <w:szCs w:val="21"/>
                <w:highlight w:val="none"/>
              </w:rPr>
              <w:t>分）</w:t>
            </w: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z w:val="21"/>
                <w:szCs w:val="21"/>
                <w:highlight w:val="none"/>
              </w:rPr>
              <w:t>质保期</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2分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质保期</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（全保）</w:t>
            </w:r>
            <w:r>
              <w:rPr>
                <w:rFonts w:hint="eastAsia" w:ascii="宋体" w:hAnsi="宋体" w:eastAsia="宋体" w:cs="宋体"/>
                <w:color w:val="000000" w:themeColor="text1"/>
                <w:kern w:val="0"/>
                <w:sz w:val="21"/>
                <w:szCs w:val="21"/>
                <w:highlight w:val="none"/>
                <w14:textFill>
                  <w14:solidFill>
                    <w14:schemeClr w14:val="tx1"/>
                  </w14:solidFill>
                </w14:textFill>
              </w:rPr>
              <w:t>满足招标文件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在</w:t>
            </w:r>
            <w:r>
              <w:rPr>
                <w:rFonts w:hint="eastAsia" w:ascii="宋体" w:hAnsi="宋体" w:eastAsia="宋体" w:cs="宋体"/>
                <w:color w:val="000000" w:themeColor="text1"/>
                <w:kern w:val="0"/>
                <w:sz w:val="21"/>
                <w:szCs w:val="21"/>
                <w:highlight w:val="none"/>
                <w14:textFill>
                  <w14:solidFill>
                    <w14:schemeClr w14:val="tx1"/>
                  </w14:solidFill>
                </w14:textFill>
              </w:rPr>
              <w:t>要求，</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全保</w:t>
            </w:r>
            <w:r>
              <w:rPr>
                <w:rFonts w:hint="eastAsia" w:ascii="宋体" w:hAnsi="宋体" w:eastAsia="宋体" w:cs="宋体"/>
                <w:color w:val="000000" w:themeColor="text1"/>
                <w:kern w:val="0"/>
                <w:sz w:val="21"/>
                <w:szCs w:val="21"/>
                <w:highlight w:val="none"/>
                <w14:textFill>
                  <w14:solidFill>
                    <w14:schemeClr w14:val="tx1"/>
                  </w14:solidFill>
                </w14:textFill>
              </w:rPr>
              <w:t>每增加一年加1分，最多得2分。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21" w:type="dxa"/>
            <w:vMerge w:val="continue"/>
            <w:noWrap w:val="0"/>
            <w:vAlign w:val="center"/>
          </w:tcPr>
          <w:p>
            <w:pPr>
              <w:widowControl/>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业绩要求</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供应商或其所投标产品201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月以来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，近三年</w:t>
            </w:r>
            <w:r>
              <w:rPr>
                <w:rFonts w:hint="eastAsia" w:ascii="宋体" w:hAnsi="宋体" w:eastAsia="宋体" w:cs="宋体"/>
                <w:color w:val="000000" w:themeColor="text1"/>
                <w:kern w:val="0"/>
                <w:sz w:val="21"/>
                <w:szCs w:val="21"/>
                <w:highlight w:val="none"/>
                <w14:textFill>
                  <w14:solidFill>
                    <w14:schemeClr w14:val="tx1"/>
                  </w14:solidFill>
                </w14:textFill>
              </w:rPr>
              <w:t>有类似产品业绩的每项业绩得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分，最多得至</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分。（提供合同或中标通知书或中标公示）</w:t>
            </w:r>
          </w:p>
        </w:tc>
      </w:tr>
    </w:tbl>
    <w:p>
      <w:pPr>
        <w:rPr>
          <w:rFonts w:hint="eastAsia"/>
        </w:rPr>
      </w:pPr>
    </w:p>
    <w:p>
      <w:pPr>
        <w:pStyle w:val="13"/>
        <w:ind w:firstLine="2241" w:firstLineChars="700"/>
        <w:jc w:val="both"/>
        <w:rPr>
          <w:rFonts w:hint="eastAsia" w:ascii="宋体" w:hAnsi="宋体" w:cs="宋体"/>
        </w:rPr>
      </w:pPr>
    </w:p>
    <w:p>
      <w:pPr>
        <w:pStyle w:val="13"/>
        <w:ind w:firstLine="2241" w:firstLineChars="700"/>
        <w:jc w:val="both"/>
        <w:rPr>
          <w:rFonts w:hint="eastAsia" w:ascii="宋体" w:hAnsi="宋体" w:cs="宋体"/>
        </w:rPr>
      </w:pPr>
    </w:p>
    <w:p>
      <w:pPr>
        <w:pStyle w:val="13"/>
        <w:ind w:firstLine="2241" w:firstLineChars="700"/>
        <w:jc w:val="both"/>
        <w:rPr>
          <w:rFonts w:hint="eastAsia" w:ascii="宋体" w:hAnsi="宋体" w:cs="宋体"/>
        </w:rPr>
      </w:pPr>
    </w:p>
    <w:p>
      <w:pPr>
        <w:pStyle w:val="13"/>
        <w:ind w:firstLine="2241" w:firstLineChars="700"/>
        <w:jc w:val="both"/>
        <w:rPr>
          <w:rFonts w:ascii="宋体" w:hAnsi="宋体" w:cs="宋体"/>
        </w:rPr>
      </w:pPr>
      <w:r>
        <w:rPr>
          <w:rFonts w:hint="eastAsia" w:ascii="宋体" w:hAnsi="宋体" w:cs="宋体"/>
        </w:rPr>
        <w:t>第四章  采购项目内容及要求</w:t>
      </w:r>
      <w:bookmarkEnd w:id="34"/>
      <w:bookmarkEnd w:id="35"/>
      <w:bookmarkEnd w:id="36"/>
      <w:bookmarkEnd w:id="37"/>
      <w:bookmarkEnd w:id="38"/>
    </w:p>
    <w:tbl>
      <w:tblPr>
        <w:tblStyle w:val="14"/>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563"/>
        <w:gridCol w:w="930"/>
        <w:gridCol w:w="915"/>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7924" w:type="dxa"/>
            <w:gridSpan w:val="5"/>
            <w:noWrap w:val="0"/>
            <w:vAlign w:val="center"/>
          </w:tcPr>
          <w:p>
            <w:pPr>
              <w:adjustRightInd w:val="0"/>
              <w:snapToGrid w:val="0"/>
              <w:ind w:left="195"/>
              <w:jc w:val="center"/>
              <w:rPr>
                <w:rFonts w:hint="eastAsia" w:ascii="宋体" w:hAnsi="宋体"/>
                <w:b/>
                <w:szCs w:val="21"/>
              </w:rPr>
            </w:pPr>
            <w:r>
              <w:rPr>
                <w:rFonts w:hint="eastAsia" w:ascii="宋体" w:hAnsi="宋体" w:cs="宋体"/>
                <w:sz w:val="22"/>
                <w:szCs w:val="22"/>
                <w:u w:val="none"/>
                <w:lang w:eastAsia="zh-CN"/>
              </w:rPr>
              <w:t>弱视治疗仪</w:t>
            </w:r>
            <w:r>
              <w:rPr>
                <w:rFonts w:hint="eastAsia" w:ascii="宋体" w:hAnsi="宋体" w:cs="宋体"/>
                <w:i w:val="0"/>
                <w:color w:val="000000"/>
                <w:kern w:val="0"/>
                <w:sz w:val="22"/>
                <w:szCs w:val="22"/>
                <w:u w:val="none"/>
                <w:lang w:val="en-US" w:eastAsia="zh-CN" w:bidi="ar"/>
              </w:rPr>
              <w:t xml:space="preserve"> （包一）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申购科室</w:t>
            </w:r>
          </w:p>
        </w:tc>
        <w:tc>
          <w:tcPr>
            <w:tcW w:w="2563" w:type="dxa"/>
            <w:noWrap w:val="0"/>
            <w:vAlign w:val="center"/>
          </w:tcPr>
          <w:p>
            <w:pPr>
              <w:adjustRightInd w:val="0"/>
              <w:snapToGrid w:val="0"/>
              <w:ind w:firstLine="420" w:firstLineChars="200"/>
              <w:jc w:val="left"/>
              <w:rPr>
                <w:rFonts w:hint="eastAsia" w:ascii="宋体" w:hAnsi="宋体" w:eastAsia="宋体"/>
                <w:szCs w:val="21"/>
                <w:lang w:eastAsia="zh-CN"/>
              </w:rPr>
            </w:pPr>
            <w:r>
              <w:rPr>
                <w:rFonts w:hint="eastAsia" w:ascii="宋体" w:hAnsi="宋体" w:eastAsia="宋体"/>
                <w:szCs w:val="21"/>
                <w:lang w:eastAsia="zh-CN"/>
              </w:rPr>
              <w:t>儿保科</w:t>
            </w:r>
          </w:p>
        </w:tc>
        <w:tc>
          <w:tcPr>
            <w:tcW w:w="930"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2台套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210" w:firstLineChars="100"/>
              <w:jc w:val="both"/>
              <w:rPr>
                <w:rFonts w:hint="default" w:ascii="宋体" w:hAnsi="宋体" w:eastAsia="宋体"/>
                <w:szCs w:val="21"/>
                <w:lang w:val="en-US" w:eastAsia="zh-CN"/>
              </w:rPr>
            </w:pPr>
            <w:r>
              <w:rPr>
                <w:rFonts w:hint="eastAsia" w:ascii="宋体" w:hAnsi="宋体" w:eastAsia="宋体"/>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6"/>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tbl>
            <w:tblPr>
              <w:tblStyle w:val="14"/>
              <w:tblW w:w="9869" w:type="dxa"/>
              <w:jc w:val="center"/>
              <w:tblLayout w:type="fixed"/>
              <w:tblCellMar>
                <w:top w:w="0" w:type="dxa"/>
                <w:left w:w="0" w:type="dxa"/>
                <w:bottom w:w="0" w:type="dxa"/>
                <w:right w:w="0" w:type="dxa"/>
              </w:tblCellMar>
            </w:tblPr>
            <w:tblGrid>
              <w:gridCol w:w="9869"/>
            </w:tblGrid>
            <w:tr>
              <w:tblPrEx>
                <w:tblCellMar>
                  <w:top w:w="0" w:type="dxa"/>
                  <w:left w:w="0" w:type="dxa"/>
                  <w:bottom w:w="0" w:type="dxa"/>
                  <w:right w:w="0" w:type="dxa"/>
                </w:tblCellMar>
              </w:tblPrEx>
              <w:trPr>
                <w:trHeight w:val="663" w:hRule="atLeast"/>
                <w:jc w:val="center"/>
              </w:trPr>
              <w:tc>
                <w:tcPr>
                  <w:tcW w:w="9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国产；</w:t>
                  </w:r>
                </w:p>
                <w:p>
                  <w:pPr>
                    <w:keepNext w:val="0"/>
                    <w:keepLines w:val="0"/>
                    <w:widowControl/>
                    <w:suppressLineNumbers w:val="0"/>
                    <w:jc w:val="left"/>
                    <w:textAlignment w:val="center"/>
                    <w:rPr>
                      <w:rFonts w:hint="eastAsia" w:ascii="宋体" w:hAnsi="宋体" w:cs="宋体"/>
                      <w:sz w:val="22"/>
                      <w:szCs w:val="22"/>
                      <w:lang w:eastAsia="zh-CN"/>
                    </w:rPr>
                  </w:pPr>
                  <w:r>
                    <w:rPr>
                      <w:rFonts w:hint="eastAsia" w:ascii="宋体" w:hAnsi="宋体" w:cs="宋体"/>
                      <w:i w:val="0"/>
                      <w:color w:val="000000"/>
                      <w:kern w:val="0"/>
                      <w:sz w:val="22"/>
                      <w:szCs w:val="22"/>
                      <w:highlight w:val="none"/>
                      <w:u w:val="none"/>
                      <w:lang w:val="en-US" w:eastAsia="zh-CN" w:bidi="ar"/>
                    </w:rPr>
                    <w:t>功</w:t>
                  </w:r>
                  <w:r>
                    <w:rPr>
                      <w:rFonts w:hint="eastAsia" w:ascii="宋体" w:hAnsi="宋体" w:cs="宋体"/>
                      <w:i w:val="0"/>
                      <w:color w:val="000000"/>
                      <w:kern w:val="0"/>
                      <w:sz w:val="22"/>
                      <w:szCs w:val="22"/>
                      <w:u w:val="none"/>
                      <w:lang w:val="en-US" w:eastAsia="zh-CN" w:bidi="ar"/>
                    </w:rPr>
                    <w:t>用：</w:t>
                  </w:r>
                  <w:r>
                    <w:rPr>
                      <w:rFonts w:hint="eastAsia" w:ascii="宋体" w:hAnsi="宋体" w:cs="宋体"/>
                      <w:sz w:val="22"/>
                      <w:szCs w:val="22"/>
                      <w:lang w:eastAsia="zh-CN"/>
                    </w:rPr>
                    <w:t>用于</w:t>
                  </w:r>
                  <w:r>
                    <w:rPr>
                      <w:rFonts w:hint="eastAsia" w:ascii="宋体" w:hAnsi="宋体" w:cs="宋体"/>
                      <w:sz w:val="22"/>
                      <w:szCs w:val="22"/>
                    </w:rPr>
                    <w:t>弱视治疗</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黑体" w:hAnsi="黑体" w:eastAsia="黑体"/>
                      <w:szCs w:val="21"/>
                      <w:lang w:val="en-US" w:eastAsia="zh-CN"/>
                    </w:rPr>
                  </w:pPr>
                  <w:r>
                    <w:rPr>
                      <w:rFonts w:hint="eastAsia" w:ascii="宋体" w:hAnsi="宋体" w:cs="宋体"/>
                      <w:sz w:val="22"/>
                      <w:szCs w:val="22"/>
                      <w:lang w:eastAsia="zh-CN"/>
                    </w:rPr>
                    <w:t>配置清单：主机、</w:t>
                  </w:r>
                  <w:r>
                    <w:rPr>
                      <w:rFonts w:hint="eastAsia" w:ascii="黑体" w:hAnsi="黑体" w:eastAsia="黑体"/>
                      <w:szCs w:val="21"/>
                    </w:rPr>
                    <w:t>强化增视功能图片集</w:t>
                  </w:r>
                  <w:r>
                    <w:rPr>
                      <w:rFonts w:hint="eastAsia" w:ascii="黑体" w:hAnsi="黑体" w:eastAsia="黑体"/>
                      <w:szCs w:val="21"/>
                      <w:lang w:eastAsia="zh-CN"/>
                    </w:rPr>
                    <w:t>、水彩笔、磁性盖各</w:t>
                  </w:r>
                  <w:r>
                    <w:rPr>
                      <w:rFonts w:hint="eastAsia" w:ascii="黑体" w:hAnsi="黑体" w:eastAsia="黑体"/>
                      <w:szCs w:val="21"/>
                      <w:lang w:val="en-US" w:eastAsia="zh-CN"/>
                    </w:rPr>
                    <w:t>1。</w:t>
                  </w:r>
                </w:p>
                <w:p>
                  <w:pPr>
                    <w:keepNext w:val="0"/>
                    <w:keepLines w:val="0"/>
                    <w:widowControl/>
                    <w:suppressLineNumbers w:val="0"/>
                    <w:jc w:val="left"/>
                    <w:textAlignment w:val="center"/>
                    <w:rPr>
                      <w:rFonts w:hint="default" w:ascii="黑体" w:hAnsi="黑体" w:eastAsia="黑体"/>
                      <w:szCs w:val="21"/>
                      <w:lang w:val="en-US" w:eastAsia="zh-CN"/>
                    </w:rPr>
                  </w:pPr>
                </w:p>
              </w:tc>
            </w:tr>
          </w:tbl>
          <w:p>
            <w:pPr>
              <w:widowControl/>
              <w:jc w:val="left"/>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6"/>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adjustRightInd w:val="0"/>
              <w:snapToGrid w:val="0"/>
              <w:rPr>
                <w:rFonts w:hint="eastAsia" w:ascii="宋体" w:hAnsi="宋体"/>
                <w:b/>
                <w:color w:val="000000"/>
                <w:szCs w:val="21"/>
              </w:rPr>
            </w:pPr>
          </w:p>
          <w:p>
            <w:pPr>
              <w:rPr>
                <w:rFonts w:hint="eastAsia" w:ascii="宋体" w:hAnsi="宋体" w:cs="宋体"/>
                <w:sz w:val="22"/>
                <w:szCs w:val="22"/>
              </w:rPr>
            </w:pPr>
            <w:r>
              <w:rPr>
                <w:rFonts w:hint="eastAsia" w:ascii="宋体" w:hAnsi="宋体" w:cs="宋体"/>
                <w:sz w:val="22"/>
                <w:szCs w:val="22"/>
              </w:rPr>
              <w:t xml:space="preserve">1、输入电源：AC100V-240V～50/60Hz  1.0A  </w:t>
            </w:r>
          </w:p>
          <w:p>
            <w:pPr>
              <w:rPr>
                <w:rFonts w:hint="eastAsia" w:ascii="宋体" w:hAnsi="宋体" w:cs="宋体"/>
                <w:sz w:val="22"/>
                <w:szCs w:val="22"/>
              </w:rPr>
            </w:pPr>
            <w:r>
              <w:rPr>
                <w:rFonts w:hint="eastAsia" w:ascii="宋体" w:hAnsi="宋体" w:cs="宋体"/>
                <w:sz w:val="22"/>
                <w:szCs w:val="22"/>
              </w:rPr>
              <w:t>2、输出电源：DC12V  2.0A  输入功率：24VA</w:t>
            </w:r>
          </w:p>
          <w:p>
            <w:pPr>
              <w:rPr>
                <w:rFonts w:hint="eastAsia" w:ascii="宋体" w:hAnsi="宋体" w:cs="宋体"/>
                <w:sz w:val="22"/>
                <w:szCs w:val="22"/>
              </w:rPr>
            </w:pPr>
            <w:r>
              <w:rPr>
                <w:rFonts w:hint="eastAsia" w:ascii="宋体" w:hAnsi="宋体" w:cs="宋体"/>
                <w:sz w:val="22"/>
                <w:szCs w:val="22"/>
              </w:rPr>
              <w:t xml:space="preserve">3、设备安全分类：II类  BF类      </w:t>
            </w:r>
          </w:p>
          <w:p>
            <w:pPr>
              <w:rPr>
                <w:rFonts w:hint="eastAsia" w:ascii="宋体" w:hAnsi="宋体" w:cs="宋体"/>
                <w:sz w:val="22"/>
                <w:szCs w:val="22"/>
              </w:rPr>
            </w:pPr>
            <w:r>
              <w:rPr>
                <w:rFonts w:hint="eastAsia" w:ascii="宋体" w:hAnsi="宋体" w:cs="宋体"/>
                <w:sz w:val="22"/>
                <w:szCs w:val="22"/>
              </w:rPr>
              <w:t xml:space="preserve">4、环境温度：（5～40）℃       </w:t>
            </w:r>
          </w:p>
          <w:p>
            <w:pPr>
              <w:rPr>
                <w:rFonts w:hint="eastAsia" w:ascii="宋体" w:hAnsi="宋体" w:cs="宋体"/>
                <w:sz w:val="22"/>
                <w:szCs w:val="22"/>
              </w:rPr>
            </w:pPr>
            <w:r>
              <w:rPr>
                <w:rFonts w:hint="eastAsia" w:ascii="宋体" w:hAnsi="宋体" w:cs="宋体"/>
                <w:sz w:val="22"/>
                <w:szCs w:val="22"/>
              </w:rPr>
              <w:t>5、相对温度：≤80%</w:t>
            </w:r>
          </w:p>
          <w:p>
            <w:pPr>
              <w:rPr>
                <w:rFonts w:hint="eastAsia" w:ascii="宋体" w:hAnsi="宋体" w:cs="宋体"/>
                <w:sz w:val="22"/>
                <w:szCs w:val="22"/>
              </w:rPr>
            </w:pPr>
            <w:r>
              <w:rPr>
                <w:rFonts w:hint="eastAsia" w:ascii="宋体" w:hAnsi="宋体" w:cs="宋体"/>
                <w:sz w:val="22"/>
                <w:szCs w:val="22"/>
              </w:rPr>
              <w:t xml:space="preserve">6、后像光最大光照度在0Lx～1200Lx范围内         </w:t>
            </w:r>
          </w:p>
          <w:p>
            <w:pPr>
              <w:keepNext w:val="0"/>
              <w:keepLines w:val="0"/>
              <w:widowControl/>
              <w:suppressLineNumbers w:val="0"/>
              <w:jc w:val="left"/>
              <w:textAlignment w:val="center"/>
              <w:rPr>
                <w:rFonts w:hint="eastAsia" w:ascii="Arial" w:hAnsi="Arial" w:cs="Arial"/>
                <w:sz w:val="22"/>
                <w:szCs w:val="22"/>
                <w:lang w:val="en-US" w:eastAsia="zh-CN"/>
              </w:rPr>
            </w:pPr>
            <w:r>
              <w:rPr>
                <w:rFonts w:hint="eastAsia" w:ascii="宋体" w:hAnsi="宋体" w:cs="宋体"/>
                <w:sz w:val="22"/>
                <w:szCs w:val="22"/>
              </w:rPr>
              <w:t>7、红光闪烁频率为＞5次/min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6"/>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w:t>
            </w:r>
            <w:r>
              <w:rPr>
                <w:rFonts w:hint="eastAsia" w:ascii="宋体" w:hAnsi="宋体" w:cs="宋体"/>
                <w:sz w:val="22"/>
                <w:szCs w:val="22"/>
              </w:rPr>
              <w:t>配件1年免费更换</w:t>
            </w:r>
            <w:r>
              <w:rPr>
                <w:rFonts w:hint="eastAsia" w:ascii="宋体" w:hAnsi="宋体" w:cs="宋体"/>
                <w:i w:val="0"/>
                <w:color w:val="000000"/>
                <w:kern w:val="0"/>
                <w:sz w:val="22"/>
                <w:szCs w:val="22"/>
                <w:u w:val="none"/>
                <w:lang w:val="en-US" w:eastAsia="zh-CN" w:bidi="ar"/>
              </w:rPr>
              <w:t>；免费安装调试；提供现场</w:t>
            </w:r>
            <w:r>
              <w:rPr>
                <w:rFonts w:hint="eastAsia" w:ascii="宋体" w:hAnsi="宋体" w:cs="宋体"/>
                <w:sz w:val="22"/>
                <w:szCs w:val="22"/>
                <w:lang w:val="en-US" w:eastAsia="zh-Hans"/>
              </w:rPr>
              <w:t>培训操作</w:t>
            </w:r>
            <w:r>
              <w:rPr>
                <w:rFonts w:hint="eastAsia" w:ascii="宋体" w:hAnsi="宋体" w:cs="宋体"/>
                <w:i w:val="0"/>
                <w:color w:val="000000"/>
                <w:kern w:val="0"/>
                <w:sz w:val="22"/>
                <w:szCs w:val="22"/>
                <w:u w:val="none"/>
                <w:lang w:val="en-US" w:eastAsia="zh-CN" w:bidi="ar"/>
              </w:rPr>
              <w:t>；如遇故障2小时响应，24小时到达现场维修。</w:t>
            </w:r>
          </w:p>
          <w:p>
            <w:pPr>
              <w:rPr>
                <w:rFonts w:hint="eastAsia" w:ascii="宋体" w:hAnsi="宋体" w:cs="宋体"/>
                <w:i w:val="0"/>
                <w:color w:val="000000"/>
                <w:kern w:val="0"/>
                <w:sz w:val="22"/>
                <w:szCs w:val="22"/>
                <w:u w:val="none"/>
                <w:lang w:val="en-US" w:eastAsia="zh-CN" w:bidi="ar"/>
              </w:rPr>
            </w:pPr>
          </w:p>
        </w:tc>
      </w:tr>
    </w:tbl>
    <w:p>
      <w:pPr>
        <w:spacing w:line="560" w:lineRule="exact"/>
      </w:pPr>
    </w:p>
    <w:p>
      <w:pPr>
        <w:pStyle w:val="2"/>
        <w:rPr>
          <w:rFonts w:hint="eastAsia" w:eastAsia="宋体"/>
          <w:color w:val="000000" w:themeColor="text1"/>
          <w:lang w:eastAsia="zh-CN"/>
          <w14:textFill>
            <w14:solidFill>
              <w14:schemeClr w14:val="tx1"/>
            </w14:solidFill>
          </w14:textFill>
        </w:rPr>
      </w:pPr>
    </w:p>
    <w:p/>
    <w:tbl>
      <w:tblPr>
        <w:tblStyle w:val="14"/>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759"/>
        <w:gridCol w:w="930"/>
        <w:gridCol w:w="915"/>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41" w:type="dxa"/>
            <w:noWrap w:val="0"/>
            <w:vAlign w:val="center"/>
          </w:tcPr>
          <w:p>
            <w:pPr>
              <w:adjustRightInd w:val="0"/>
              <w:snapToGrid w:val="0"/>
              <w:jc w:val="left"/>
              <w:rPr>
                <w:rFonts w:ascii="宋体" w:hAnsi="宋体"/>
                <w:b/>
                <w:szCs w:val="21"/>
              </w:rPr>
            </w:pPr>
            <w:bookmarkStart w:id="39" w:name="_Toc528493136"/>
            <w:bookmarkStart w:id="40" w:name="_Toc23718"/>
            <w:bookmarkStart w:id="41" w:name="_Toc528493581"/>
            <w:bookmarkStart w:id="42" w:name="_Toc528493169"/>
            <w:bookmarkStart w:id="43" w:name="_Toc528493088"/>
            <w:r>
              <w:rPr>
                <w:rFonts w:hint="eastAsia" w:ascii="宋体" w:hAnsi="宋体"/>
                <w:b/>
                <w:szCs w:val="21"/>
              </w:rPr>
              <w:t>医疗设备项目</w:t>
            </w:r>
          </w:p>
        </w:tc>
        <w:tc>
          <w:tcPr>
            <w:tcW w:w="8120" w:type="dxa"/>
            <w:gridSpan w:val="5"/>
            <w:noWrap w:val="0"/>
            <w:vAlign w:val="center"/>
          </w:tcPr>
          <w:p>
            <w:pPr>
              <w:adjustRightInd w:val="0"/>
              <w:snapToGrid w:val="0"/>
              <w:jc w:val="center"/>
              <w:rPr>
                <w:rFonts w:hint="eastAsia" w:ascii="宋体" w:hAnsi="宋体" w:eastAsia="宋体"/>
                <w:b/>
                <w:szCs w:val="21"/>
                <w:lang w:eastAsia="zh-CN"/>
              </w:rPr>
            </w:pPr>
            <w:r>
              <w:rPr>
                <w:rFonts w:hint="eastAsia" w:ascii="宋体" w:hAnsi="宋体" w:cs="宋体"/>
                <w:strike w:val="0"/>
                <w:dstrike w:val="0"/>
                <w:sz w:val="22"/>
                <w:szCs w:val="22"/>
                <w:u w:val="none"/>
              </w:rPr>
              <w:t>紫外线负离子空气消毒机</w:t>
            </w:r>
            <w:r>
              <w:rPr>
                <w:rFonts w:hint="eastAsia" w:ascii="宋体" w:hAnsi="宋体" w:cs="宋体"/>
                <w:strike w:val="0"/>
                <w:dstrike w:val="0"/>
                <w:sz w:val="22"/>
                <w:szCs w:val="22"/>
                <w:u w:val="none"/>
                <w:lang w:eastAsia="zh-CN"/>
              </w:rPr>
              <w:t>（包二）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41" w:type="dxa"/>
            <w:noWrap w:val="0"/>
            <w:vAlign w:val="center"/>
          </w:tcPr>
          <w:p>
            <w:pPr>
              <w:adjustRightInd w:val="0"/>
              <w:snapToGrid w:val="0"/>
              <w:jc w:val="left"/>
              <w:rPr>
                <w:rFonts w:ascii="宋体" w:hAnsi="宋体"/>
                <w:b/>
                <w:szCs w:val="21"/>
              </w:rPr>
            </w:pPr>
            <w:r>
              <w:rPr>
                <w:rFonts w:hint="eastAsia" w:ascii="宋体" w:hAnsi="宋体"/>
                <w:b/>
                <w:szCs w:val="21"/>
              </w:rPr>
              <w:t>申购科室</w:t>
            </w:r>
          </w:p>
        </w:tc>
        <w:tc>
          <w:tcPr>
            <w:tcW w:w="2759" w:type="dxa"/>
            <w:noWrap w:val="0"/>
            <w:vAlign w:val="center"/>
          </w:tcPr>
          <w:p>
            <w:pPr>
              <w:adjustRightInd w:val="0"/>
              <w:snapToGrid w:val="0"/>
              <w:ind w:firstLine="420" w:firstLineChars="200"/>
              <w:jc w:val="left"/>
              <w:rPr>
                <w:rFonts w:hint="eastAsia" w:ascii="宋体" w:hAnsi="宋体" w:eastAsia="宋体"/>
                <w:szCs w:val="21"/>
                <w:lang w:eastAsia="zh-CN"/>
              </w:rPr>
            </w:pPr>
            <w:r>
              <w:rPr>
                <w:rFonts w:hint="eastAsia" w:ascii="宋体" w:hAnsi="宋体" w:eastAsia="宋体"/>
                <w:szCs w:val="21"/>
                <w:lang w:eastAsia="zh-CN"/>
              </w:rPr>
              <w:t>儿保科</w:t>
            </w:r>
          </w:p>
        </w:tc>
        <w:tc>
          <w:tcPr>
            <w:tcW w:w="930"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5台套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210" w:firstLineChars="100"/>
              <w:jc w:val="both"/>
              <w:rPr>
                <w:rFonts w:hint="default" w:ascii="宋体" w:hAnsi="宋体" w:eastAsia="宋体"/>
                <w:szCs w:val="21"/>
                <w:lang w:val="en-US" w:eastAsia="zh-CN"/>
              </w:rPr>
            </w:pPr>
            <w:r>
              <w:rPr>
                <w:rFonts w:hint="eastAsia" w:ascii="宋体" w:hAnsi="宋体" w:eastAsia="宋体"/>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6"/>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tbl>
            <w:tblPr>
              <w:tblStyle w:val="14"/>
              <w:tblW w:w="9869" w:type="dxa"/>
              <w:jc w:val="center"/>
              <w:tblLayout w:type="fixed"/>
              <w:tblCellMar>
                <w:top w:w="0" w:type="dxa"/>
                <w:left w:w="0" w:type="dxa"/>
                <w:bottom w:w="0" w:type="dxa"/>
                <w:right w:w="0" w:type="dxa"/>
              </w:tblCellMar>
            </w:tblPr>
            <w:tblGrid>
              <w:gridCol w:w="9869"/>
            </w:tblGrid>
            <w:tr>
              <w:tblPrEx>
                <w:tblCellMar>
                  <w:top w:w="0" w:type="dxa"/>
                  <w:left w:w="0" w:type="dxa"/>
                  <w:bottom w:w="0" w:type="dxa"/>
                  <w:right w:w="0" w:type="dxa"/>
                </w:tblCellMar>
              </w:tblPrEx>
              <w:trPr>
                <w:trHeight w:val="663" w:hRule="atLeast"/>
                <w:jc w:val="center"/>
              </w:trPr>
              <w:tc>
                <w:tcPr>
                  <w:tcW w:w="9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3"/>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 xml:space="preserve">国产；     </w:t>
                  </w:r>
                  <w:r>
                    <w:rPr>
                      <w:rFonts w:hint="eastAsia" w:ascii="宋体" w:hAnsi="宋体" w:cs="宋体"/>
                      <w:i w:val="0"/>
                      <w:color w:val="000000"/>
                      <w:kern w:val="0"/>
                      <w:sz w:val="22"/>
                      <w:szCs w:val="22"/>
                      <w:u w:val="none"/>
                      <w:lang w:val="en-US" w:eastAsia="zh-CN" w:bidi="ar"/>
                    </w:rPr>
                    <w:t xml:space="preserve">                                                                              原理与功用：</w:t>
                  </w:r>
                  <w:r>
                    <w:rPr>
                      <w:rFonts w:hint="eastAsia" w:ascii="宋体" w:hAnsi="宋体" w:cs="宋体"/>
                      <w:sz w:val="22"/>
                      <w:szCs w:val="22"/>
                    </w:rPr>
                    <w:t>采用循环风紫外线杀菌原理，集多种空气消毒净化方法（初效空气过滤除尘、负离子净化空气，活性炭过滤）于一体，可以人机共处动态消毒</w:t>
                  </w:r>
                  <w:r>
                    <w:rPr>
                      <w:rFonts w:hint="eastAsia" w:ascii="宋体" w:hAnsi="宋体" w:cs="宋体"/>
                      <w:sz w:val="22"/>
                      <w:szCs w:val="22"/>
                      <w:lang w:eastAsia="zh-CN"/>
                    </w:rPr>
                    <w:t>。</w:t>
                  </w:r>
                </w:p>
                <w:p>
                  <w:pPr>
                    <w:keepNext w:val="0"/>
                    <w:keepLines w:val="0"/>
                    <w:widowControl/>
                    <w:numPr>
                      <w:ilvl w:val="0"/>
                      <w:numId w:val="0"/>
                    </w:numPr>
                    <w:suppressLineNumbers w:val="0"/>
                    <w:jc w:val="left"/>
                    <w:textAlignment w:val="center"/>
                    <w:rPr>
                      <w:rFonts w:hint="default" w:ascii="宋体" w:hAnsi="宋体" w:cs="宋体"/>
                      <w:i w:val="0"/>
                      <w:color w:val="000000"/>
                      <w:kern w:val="0"/>
                      <w:sz w:val="22"/>
                      <w:szCs w:val="22"/>
                      <w:highlight w:val="none"/>
                      <w:u w:val="none"/>
                      <w:lang w:val="en-US" w:eastAsia="zh-CN" w:bidi="ar"/>
                    </w:rPr>
                  </w:pPr>
                </w:p>
              </w:tc>
            </w:tr>
          </w:tbl>
          <w:p>
            <w:pPr>
              <w:widowControl/>
              <w:jc w:val="left"/>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6"/>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jc w:val="left"/>
              <w:rPr>
                <w:rFonts w:ascii="宋体" w:hAnsi="宋体" w:cs="宋体"/>
                <w:sz w:val="22"/>
                <w:szCs w:val="22"/>
              </w:rPr>
            </w:pPr>
            <w:r>
              <w:rPr>
                <w:rFonts w:hint="eastAsia" w:ascii="宋体" w:hAnsi="宋体" w:cs="宋体"/>
                <w:sz w:val="22"/>
                <w:szCs w:val="22"/>
              </w:rPr>
              <w:t>、壁挂式</w:t>
            </w:r>
          </w:p>
          <w:p>
            <w:pPr>
              <w:jc w:val="left"/>
              <w:rPr>
                <w:rFonts w:hint="eastAsia" w:ascii="宋体" w:hAnsi="宋体" w:cs="宋体"/>
                <w:sz w:val="22"/>
                <w:szCs w:val="22"/>
              </w:rPr>
            </w:pPr>
            <w:r>
              <w:rPr>
                <w:rFonts w:hint="eastAsia" w:ascii="宋体" w:hAnsi="宋体" w:cs="宋体"/>
                <w:sz w:val="22"/>
                <w:szCs w:val="22"/>
              </w:rPr>
              <w:t>2、适用最大空间</w:t>
            </w:r>
            <w:r>
              <w:rPr>
                <w:rFonts w:hint="eastAsia" w:ascii="宋体" w:hAnsi="宋体" w:cs="宋体"/>
                <w:sz w:val="22"/>
                <w:szCs w:val="22"/>
                <w:lang w:eastAsia="zh-CN"/>
              </w:rPr>
              <w:t>：</w:t>
            </w:r>
            <w:r>
              <w:rPr>
                <w:rFonts w:hint="eastAsia" w:ascii="宋体" w:hAnsi="宋体" w:cs="宋体"/>
                <w:sz w:val="22"/>
                <w:szCs w:val="22"/>
              </w:rPr>
              <w:t>100平方米</w:t>
            </w:r>
          </w:p>
          <w:p>
            <w:pPr>
              <w:jc w:val="left"/>
              <w:rPr>
                <w:rFonts w:hint="eastAsia" w:ascii="宋体" w:hAnsi="宋体" w:cs="宋体"/>
                <w:sz w:val="22"/>
                <w:szCs w:val="22"/>
              </w:rPr>
            </w:pPr>
            <w:r>
              <w:rPr>
                <w:rFonts w:hint="eastAsia" w:ascii="宋体" w:hAnsi="宋体" w:cs="宋体"/>
                <w:sz w:val="22"/>
                <w:szCs w:val="22"/>
              </w:rPr>
              <w:t>3、处理风量</w:t>
            </w:r>
            <w:r>
              <w:rPr>
                <w:rFonts w:hint="eastAsia" w:ascii="宋体" w:hAnsi="宋体" w:cs="宋体"/>
                <w:sz w:val="22"/>
                <w:szCs w:val="22"/>
                <w:lang w:eastAsia="zh-CN"/>
              </w:rPr>
              <w:t>：</w:t>
            </w:r>
            <w:r>
              <w:rPr>
                <w:rFonts w:hint="eastAsia" w:ascii="宋体" w:hAnsi="宋体" w:cs="宋体"/>
                <w:sz w:val="22"/>
                <w:szCs w:val="22"/>
              </w:rPr>
              <w:t>800m³/h</w:t>
            </w:r>
          </w:p>
          <w:p>
            <w:pPr>
              <w:jc w:val="left"/>
              <w:rPr>
                <w:rFonts w:hint="eastAsia" w:ascii="宋体" w:hAnsi="宋体" w:cs="宋体"/>
                <w:sz w:val="22"/>
                <w:szCs w:val="22"/>
              </w:rPr>
            </w:pPr>
            <w:r>
              <w:rPr>
                <w:rFonts w:hint="eastAsia" w:ascii="宋体" w:hAnsi="宋体" w:cs="宋体"/>
                <w:sz w:val="22"/>
                <w:szCs w:val="22"/>
              </w:rPr>
              <w:t>4、负离子发生量</w:t>
            </w:r>
            <w:r>
              <w:rPr>
                <w:rFonts w:hint="eastAsia" w:ascii="宋体" w:hAnsi="宋体" w:cs="宋体"/>
                <w:sz w:val="22"/>
                <w:szCs w:val="22"/>
                <w:lang w:eastAsia="zh-CN"/>
              </w:rPr>
              <w:t>：</w:t>
            </w:r>
            <w:r>
              <w:rPr>
                <w:rFonts w:hint="eastAsia" w:ascii="宋体" w:hAnsi="宋体" w:cs="宋体"/>
                <w:sz w:val="22"/>
                <w:szCs w:val="22"/>
              </w:rPr>
              <w:t>≥1X106个/cm3</w:t>
            </w:r>
          </w:p>
          <w:p>
            <w:pPr>
              <w:jc w:val="left"/>
              <w:rPr>
                <w:rFonts w:hint="eastAsia" w:ascii="宋体" w:hAnsi="宋体" w:cs="宋体"/>
                <w:sz w:val="22"/>
                <w:szCs w:val="22"/>
              </w:rPr>
            </w:pPr>
            <w:r>
              <w:rPr>
                <w:rFonts w:hint="eastAsia" w:ascii="宋体" w:hAnsi="宋体" w:cs="宋体"/>
                <w:sz w:val="22"/>
                <w:szCs w:val="22"/>
              </w:rPr>
              <w:t>5、标准消毒</w:t>
            </w:r>
            <w:r>
              <w:rPr>
                <w:rFonts w:hint="eastAsia" w:ascii="宋体" w:hAnsi="宋体" w:cs="宋体"/>
                <w:sz w:val="22"/>
                <w:szCs w:val="22"/>
                <w:lang w:eastAsia="zh-CN"/>
              </w:rPr>
              <w:t>：</w:t>
            </w:r>
            <w:r>
              <w:rPr>
                <w:rFonts w:hint="eastAsia" w:ascii="宋体" w:hAnsi="宋体" w:cs="宋体"/>
                <w:sz w:val="22"/>
                <w:szCs w:val="22"/>
              </w:rPr>
              <w:t>高风200 cfu/m³</w:t>
            </w:r>
            <w:r>
              <w:rPr>
                <w:rFonts w:hint="eastAsia" w:ascii="宋体" w:hAnsi="宋体" w:cs="宋体"/>
                <w:sz w:val="22"/>
                <w:szCs w:val="22"/>
                <w:lang w:eastAsia="zh-CN"/>
              </w:rPr>
              <w:t>，</w:t>
            </w:r>
            <w:r>
              <w:rPr>
                <w:rFonts w:hint="eastAsia" w:ascii="宋体" w:hAnsi="宋体" w:cs="宋体"/>
                <w:sz w:val="22"/>
                <w:szCs w:val="22"/>
              </w:rPr>
              <w:t>低风500cfu/m³</w:t>
            </w:r>
          </w:p>
          <w:p>
            <w:pPr>
              <w:jc w:val="left"/>
              <w:rPr>
                <w:rFonts w:hint="eastAsia" w:ascii="宋体" w:hAnsi="宋体" w:cs="宋体"/>
                <w:sz w:val="22"/>
                <w:szCs w:val="22"/>
              </w:rPr>
            </w:pPr>
            <w:r>
              <w:rPr>
                <w:rFonts w:hint="eastAsia" w:ascii="宋体" w:hAnsi="宋体" w:cs="宋体"/>
                <w:sz w:val="22"/>
                <w:szCs w:val="22"/>
              </w:rPr>
              <w:t>6、工作噪音</w:t>
            </w:r>
            <w:r>
              <w:rPr>
                <w:rFonts w:hint="eastAsia" w:ascii="宋体" w:hAnsi="宋体" w:cs="宋体"/>
                <w:sz w:val="22"/>
                <w:szCs w:val="22"/>
                <w:lang w:eastAsia="zh-CN"/>
              </w:rPr>
              <w:t>：</w:t>
            </w:r>
            <w:r>
              <w:rPr>
                <w:rFonts w:hint="eastAsia" w:ascii="宋体" w:hAnsi="宋体" w:cs="宋体"/>
                <w:sz w:val="22"/>
                <w:szCs w:val="22"/>
              </w:rPr>
              <w:t>≤55dB</w:t>
            </w:r>
          </w:p>
          <w:p>
            <w:pPr>
              <w:jc w:val="left"/>
              <w:rPr>
                <w:rFonts w:ascii="宋体" w:hAnsi="宋体" w:cs="宋体"/>
                <w:sz w:val="22"/>
                <w:szCs w:val="22"/>
              </w:rPr>
            </w:pPr>
            <w:r>
              <w:rPr>
                <w:rFonts w:hint="eastAsia" w:ascii="宋体" w:hAnsi="宋体" w:cs="宋体"/>
                <w:sz w:val="22"/>
                <w:szCs w:val="22"/>
              </w:rPr>
              <w:t>7、内置两级过滤层,加配活性炭</w:t>
            </w:r>
          </w:p>
          <w:p>
            <w:pPr>
              <w:jc w:val="left"/>
              <w:rPr>
                <w:rFonts w:hint="default" w:ascii="宋体" w:hAnsi="宋体" w:cs="宋体"/>
                <w:color w:val="0000FF"/>
                <w:sz w:val="22"/>
                <w:szCs w:val="22"/>
                <w:lang w:val="en-US" w:eastAsia="zh-CN"/>
              </w:rPr>
            </w:pPr>
            <w:r>
              <w:rPr>
                <w:rFonts w:hint="eastAsia" w:ascii="宋体" w:hAnsi="宋体" w:cs="宋体"/>
                <w:sz w:val="22"/>
                <w:szCs w:val="22"/>
              </w:rPr>
              <w:t>8、紫外线</w:t>
            </w:r>
            <w:r>
              <w:rPr>
                <w:rFonts w:hint="eastAsia" w:ascii="宋体" w:hAnsi="宋体" w:cs="宋体"/>
                <w:color w:val="000000"/>
                <w:sz w:val="22"/>
                <w:szCs w:val="22"/>
              </w:rPr>
              <w:t>灯管</w:t>
            </w:r>
            <w:r>
              <w:rPr>
                <w:rFonts w:hint="eastAsia" w:ascii="宋体" w:hAnsi="宋体" w:cs="宋体"/>
                <w:color w:val="000000"/>
                <w:sz w:val="22"/>
                <w:szCs w:val="22"/>
                <w:lang w:eastAsia="zh-CN"/>
              </w:rPr>
              <w:t>寿命</w:t>
            </w:r>
            <w:r>
              <w:rPr>
                <w:rFonts w:hint="default" w:ascii="Arial" w:hAnsi="Arial" w:cs="Arial"/>
                <w:color w:val="000000"/>
                <w:sz w:val="22"/>
                <w:szCs w:val="22"/>
                <w:lang w:eastAsia="zh-CN"/>
              </w:rPr>
              <w:t>≥</w:t>
            </w:r>
            <w:r>
              <w:rPr>
                <w:rFonts w:hint="eastAsia" w:ascii="宋体" w:hAnsi="宋体" w:cs="宋体"/>
                <w:color w:val="000000"/>
                <w:sz w:val="22"/>
                <w:szCs w:val="22"/>
              </w:rPr>
              <w:t>8000个小时</w:t>
            </w:r>
            <w:r>
              <w:rPr>
                <w:rFonts w:hint="eastAsia" w:ascii="宋体" w:hAnsi="宋体" w:cs="宋体"/>
                <w:color w:val="000000"/>
                <w:sz w:val="22"/>
                <w:szCs w:val="22"/>
                <w:lang w:eastAsia="zh-CN"/>
              </w:rPr>
              <w:t>，</w:t>
            </w:r>
            <w:r>
              <w:rPr>
                <w:rFonts w:hint="eastAsia" w:ascii="宋体" w:hAnsi="宋体" w:cs="宋体"/>
                <w:color w:val="000000"/>
                <w:sz w:val="22"/>
                <w:szCs w:val="22"/>
              </w:rPr>
              <w:t>紫外线</w:t>
            </w:r>
            <w:r>
              <w:rPr>
                <w:rFonts w:hint="eastAsia" w:ascii="宋体" w:hAnsi="宋体" w:cs="宋体"/>
                <w:color w:val="000000"/>
                <w:sz w:val="22"/>
                <w:szCs w:val="22"/>
                <w:lang w:eastAsia="zh-CN"/>
              </w:rPr>
              <w:t>强度</w:t>
            </w:r>
            <w:r>
              <w:rPr>
                <w:rFonts w:hint="default" w:ascii="Arial" w:hAnsi="Arial" w:cs="Arial"/>
                <w:color w:val="000000"/>
                <w:sz w:val="22"/>
                <w:szCs w:val="22"/>
                <w:lang w:eastAsia="zh-CN"/>
              </w:rPr>
              <w:t>≥</w:t>
            </w:r>
            <w:r>
              <w:rPr>
                <w:rFonts w:hint="eastAsia" w:ascii="宋体" w:hAnsi="宋体" w:cs="宋体"/>
                <w:color w:val="000000"/>
                <w:sz w:val="22"/>
                <w:szCs w:val="22"/>
                <w:lang w:val="en-US" w:eastAsia="zh-CN"/>
              </w:rPr>
              <w:t>130</w:t>
            </w:r>
            <w:r>
              <w:rPr>
                <w:rFonts w:hint="eastAsia" w:ascii="宋体" w:hAnsi="宋体" w:cs="宋体"/>
                <w:color w:val="000000"/>
                <w:sz w:val="22"/>
                <w:szCs w:val="22"/>
              </w:rPr>
              <w:t>u</w:t>
            </w:r>
            <w:r>
              <w:rPr>
                <w:rFonts w:hint="eastAsia" w:ascii="宋体" w:hAnsi="宋体" w:cs="宋体"/>
                <w:color w:val="000000"/>
                <w:sz w:val="22"/>
                <w:szCs w:val="22"/>
                <w:lang w:val="en-US" w:eastAsia="zh-CN"/>
              </w:rPr>
              <w:t>w</w:t>
            </w:r>
            <w:r>
              <w:rPr>
                <w:rFonts w:hint="eastAsia" w:ascii="宋体" w:hAnsi="宋体" w:cs="宋体"/>
                <w:color w:val="000000"/>
                <w:sz w:val="22"/>
                <w:szCs w:val="22"/>
              </w:rPr>
              <w:t>/</w:t>
            </w:r>
            <w:r>
              <w:rPr>
                <w:rFonts w:hint="eastAsia" w:ascii="宋体" w:hAnsi="宋体" w:cs="宋体"/>
                <w:color w:val="000000"/>
                <w:sz w:val="22"/>
                <w:szCs w:val="22"/>
                <w:lang w:val="en-US" w:eastAsia="zh-CN"/>
              </w:rPr>
              <w:t>c</w:t>
            </w:r>
            <w:r>
              <w:rPr>
                <w:rFonts w:hint="eastAsia" w:ascii="宋体" w:hAnsi="宋体" w:eastAsia="宋体" w:cs="宋体"/>
                <w:color w:val="000000"/>
                <w:sz w:val="22"/>
                <w:szCs w:val="22"/>
              </w:rPr>
              <w:t>㎡</w:t>
            </w:r>
          </w:p>
          <w:p>
            <w:pPr>
              <w:jc w:val="left"/>
              <w:rPr>
                <w:rFonts w:ascii="宋体" w:hAnsi="宋体" w:cs="宋体"/>
                <w:sz w:val="22"/>
                <w:szCs w:val="22"/>
              </w:rPr>
            </w:pPr>
            <w:r>
              <w:rPr>
                <w:rFonts w:hint="eastAsia" w:ascii="宋体" w:hAnsi="宋体" w:cs="宋体"/>
                <w:sz w:val="22"/>
                <w:szCs w:val="22"/>
              </w:rPr>
              <w:t>9、</w:t>
            </w:r>
            <w:r>
              <w:rPr>
                <w:rFonts w:hint="eastAsia" w:ascii="宋体" w:hAnsi="宋体" w:cs="宋体"/>
                <w:sz w:val="22"/>
                <w:szCs w:val="22"/>
                <w:lang w:eastAsia="zh-CN"/>
              </w:rPr>
              <w:t>具备</w:t>
            </w:r>
            <w:r>
              <w:rPr>
                <w:rFonts w:hint="eastAsia" w:ascii="宋体" w:hAnsi="宋体" w:cs="宋体"/>
                <w:sz w:val="22"/>
                <w:szCs w:val="22"/>
              </w:rPr>
              <w:t>负氧离子</w:t>
            </w:r>
            <w:r>
              <w:rPr>
                <w:rFonts w:hint="eastAsia" w:ascii="宋体" w:hAnsi="宋体" w:cs="宋体"/>
                <w:sz w:val="22"/>
                <w:szCs w:val="22"/>
                <w:lang w:eastAsia="zh-CN"/>
              </w:rPr>
              <w:t>净化空气功能</w:t>
            </w:r>
          </w:p>
          <w:p>
            <w:pPr>
              <w:jc w:val="left"/>
              <w:rPr>
                <w:rFonts w:hint="eastAsia" w:ascii="宋体" w:hAnsi="宋体" w:cs="宋体"/>
                <w:sz w:val="22"/>
                <w:szCs w:val="22"/>
              </w:rPr>
            </w:pPr>
            <w:r>
              <w:rPr>
                <w:rFonts w:hint="eastAsia" w:ascii="宋体" w:hAnsi="宋体" w:cs="宋体"/>
                <w:sz w:val="22"/>
                <w:szCs w:val="22"/>
              </w:rPr>
              <w:t>10、风速可调</w:t>
            </w:r>
          </w:p>
          <w:p>
            <w:pPr>
              <w:jc w:val="left"/>
              <w:rPr>
                <w:rFonts w:ascii="宋体" w:hAnsi="宋体" w:cs="宋体"/>
                <w:sz w:val="22"/>
                <w:szCs w:val="22"/>
              </w:rPr>
            </w:pPr>
            <w:r>
              <w:rPr>
                <w:rFonts w:hint="eastAsia" w:ascii="宋体" w:hAnsi="宋体" w:cs="宋体"/>
                <w:sz w:val="22"/>
                <w:szCs w:val="22"/>
              </w:rPr>
              <w:t>11、微电脑程控自动运行</w:t>
            </w:r>
          </w:p>
          <w:p>
            <w:pPr>
              <w:jc w:val="left"/>
              <w:rPr>
                <w:rFonts w:ascii="宋体" w:hAnsi="宋体" w:cs="宋体"/>
                <w:sz w:val="22"/>
                <w:szCs w:val="22"/>
              </w:rPr>
            </w:pPr>
            <w:r>
              <w:rPr>
                <w:rFonts w:hint="eastAsia" w:ascii="宋体" w:hAnsi="宋体" w:cs="宋体"/>
                <w:sz w:val="22"/>
                <w:szCs w:val="22"/>
              </w:rPr>
              <w:t>12、</w:t>
            </w:r>
            <w:r>
              <w:rPr>
                <w:rFonts w:hint="eastAsia" w:ascii="宋体" w:hAnsi="宋体" w:cs="宋体"/>
                <w:sz w:val="22"/>
                <w:szCs w:val="22"/>
                <w:lang w:eastAsia="zh-CN"/>
              </w:rPr>
              <w:t>具备</w:t>
            </w:r>
            <w:r>
              <w:rPr>
                <w:rFonts w:hint="eastAsia" w:ascii="宋体" w:hAnsi="宋体" w:cs="宋体"/>
                <w:sz w:val="22"/>
                <w:szCs w:val="22"/>
              </w:rPr>
              <w:t>红外线遥控操作</w:t>
            </w:r>
          </w:p>
          <w:p>
            <w:pPr>
              <w:jc w:val="left"/>
              <w:rPr>
                <w:rFonts w:ascii="宋体" w:hAnsi="宋体" w:cs="宋体"/>
                <w:sz w:val="22"/>
                <w:szCs w:val="22"/>
              </w:rPr>
            </w:pPr>
            <w:r>
              <w:rPr>
                <w:rFonts w:hint="eastAsia" w:ascii="宋体" w:hAnsi="宋体" w:cs="宋体"/>
                <w:sz w:val="22"/>
                <w:szCs w:val="22"/>
              </w:rPr>
              <w:t>13、</w:t>
            </w:r>
            <w:r>
              <w:rPr>
                <w:rFonts w:hint="eastAsia" w:ascii="宋体" w:hAnsi="宋体" w:cs="宋体"/>
                <w:sz w:val="22"/>
                <w:szCs w:val="22"/>
                <w:lang w:eastAsia="zh-CN"/>
              </w:rPr>
              <w:t>具备</w:t>
            </w:r>
            <w:r>
              <w:rPr>
                <w:rFonts w:hint="eastAsia" w:ascii="宋体" w:hAnsi="宋体" w:cs="宋体"/>
                <w:sz w:val="22"/>
                <w:szCs w:val="22"/>
              </w:rPr>
              <w:t>定时功能</w:t>
            </w:r>
          </w:p>
          <w:p>
            <w:pPr>
              <w:keepNext w:val="0"/>
              <w:keepLines w:val="0"/>
              <w:widowControl/>
              <w:suppressLineNumbers w:val="0"/>
              <w:jc w:val="left"/>
              <w:textAlignment w:val="center"/>
              <w:rPr>
                <w:rFonts w:hint="eastAsia" w:ascii="宋体" w:hAnsi="宋体" w:cs="宋体"/>
                <w:sz w:val="22"/>
                <w:szCs w:val="22"/>
              </w:rPr>
            </w:pPr>
            <w:r>
              <w:rPr>
                <w:rFonts w:hint="eastAsia" w:ascii="宋体" w:hAnsi="宋体" w:cs="宋体"/>
                <w:sz w:val="22"/>
                <w:szCs w:val="22"/>
              </w:rPr>
              <w:t>14、外层扇叶</w:t>
            </w:r>
            <w:r>
              <w:rPr>
                <w:rFonts w:hint="eastAsia" w:ascii="宋体" w:hAnsi="宋体" w:cs="宋体"/>
                <w:sz w:val="22"/>
                <w:szCs w:val="22"/>
                <w:lang w:eastAsia="zh-CN"/>
              </w:rPr>
              <w:t>可</w:t>
            </w:r>
            <w:r>
              <w:rPr>
                <w:rFonts w:hint="eastAsia" w:ascii="宋体" w:hAnsi="宋体" w:cs="宋体"/>
                <w:sz w:val="22"/>
                <w:szCs w:val="22"/>
              </w:rPr>
              <w:t>上下自动摆风</w:t>
            </w:r>
          </w:p>
          <w:p>
            <w:pPr>
              <w:keepNext w:val="0"/>
              <w:keepLines w:val="0"/>
              <w:widowControl/>
              <w:suppressLineNumbers w:val="0"/>
              <w:jc w:val="left"/>
              <w:textAlignment w:val="center"/>
              <w:rPr>
                <w:rFonts w:hint="eastAsia" w:ascii="宋体" w:hAnsi="宋体" w:cs="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6"/>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3年；免费安装调试；提供现场</w:t>
            </w:r>
            <w:r>
              <w:rPr>
                <w:rFonts w:hint="eastAsia" w:ascii="宋体" w:hAnsi="宋体" w:cs="宋体"/>
                <w:sz w:val="22"/>
                <w:szCs w:val="22"/>
                <w:lang w:val="en-US" w:eastAsia="zh-Hans"/>
              </w:rPr>
              <w:t>培训操作</w:t>
            </w:r>
            <w:r>
              <w:rPr>
                <w:rFonts w:hint="eastAsia" w:ascii="宋体" w:hAnsi="宋体" w:cs="宋体"/>
                <w:i w:val="0"/>
                <w:color w:val="000000"/>
                <w:kern w:val="0"/>
                <w:sz w:val="22"/>
                <w:szCs w:val="22"/>
                <w:u w:val="none"/>
                <w:lang w:val="en-US" w:eastAsia="zh-CN" w:bidi="ar"/>
              </w:rPr>
              <w:t>；如遇故障2小时响应，24小时到达现场维修</w:t>
            </w:r>
          </w:p>
        </w:tc>
      </w:tr>
    </w:tbl>
    <w:p>
      <w:pPr>
        <w:pStyle w:val="13"/>
        <w:jc w:val="both"/>
        <w:rPr>
          <w:rFonts w:hint="eastAsia" w:ascii="宋体" w:hAnsi="宋体" w:eastAsia="宋体" w:cs="宋体"/>
          <w:color w:val="auto"/>
          <w:sz w:val="28"/>
          <w:szCs w:val="28"/>
          <w:highlight w:val="none"/>
          <w:lang w:eastAsia="zh-CN"/>
        </w:rPr>
      </w:pPr>
    </w:p>
    <w:p>
      <w:pPr>
        <w:rPr>
          <w:rFonts w:hint="eastAsia"/>
          <w:lang w:eastAsia="zh-CN"/>
        </w:rPr>
      </w:pPr>
    </w:p>
    <w:p>
      <w:pPr>
        <w:pStyle w:val="2"/>
        <w:rPr>
          <w:rFonts w:hint="eastAsia"/>
          <w:lang w:eastAsia="zh-CN"/>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rPr>
      </w:pPr>
    </w:p>
    <w:p>
      <w:pPr>
        <w:pStyle w:val="13"/>
        <w:rPr>
          <w:rFonts w:hint="eastAsia" w:ascii="宋体" w:hAnsi="宋体" w:cs="宋体"/>
          <w:color w:val="auto"/>
          <w:highlight w:val="none"/>
        </w:rPr>
      </w:pPr>
    </w:p>
    <w:p>
      <w:pPr>
        <w:rPr>
          <w:rFonts w:hint="eastAsia"/>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rPr>
      </w:pPr>
    </w:p>
    <w:p>
      <w:pPr>
        <w:pStyle w:val="2"/>
        <w:rPr>
          <w:rFonts w:hint="eastAsia"/>
        </w:rPr>
      </w:pPr>
    </w:p>
    <w:p>
      <w:pPr>
        <w:rPr>
          <w:rFonts w:hint="eastAsia"/>
        </w:rPr>
      </w:pPr>
    </w:p>
    <w:p>
      <w:pPr>
        <w:pStyle w:val="13"/>
        <w:jc w:val="both"/>
        <w:rPr>
          <w:rFonts w:hint="eastAsia" w:ascii="宋体" w:hAnsi="宋体" w:cs="宋体"/>
          <w:color w:val="auto"/>
          <w:highlight w:val="none"/>
        </w:rPr>
      </w:pPr>
    </w:p>
    <w:p>
      <w:pPr>
        <w:pStyle w:val="13"/>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9"/>
      <w:bookmarkEnd w:id="40"/>
      <w:bookmarkEnd w:id="41"/>
      <w:bookmarkEnd w:id="42"/>
      <w:bookmarkEnd w:id="43"/>
    </w:p>
    <w:p>
      <w:pPr>
        <w:tabs>
          <w:tab w:val="left" w:pos="180"/>
          <w:tab w:val="left" w:pos="1620"/>
        </w:tabs>
        <w:spacing w:line="500" w:lineRule="exact"/>
        <w:rPr>
          <w:rFonts w:hint="eastAsia" w:ascii="宋体" w:hAnsi="宋体" w:cs="宋体"/>
          <w:bCs/>
          <w:color w:val="auto"/>
          <w:sz w:val="28"/>
          <w:szCs w:val="28"/>
          <w:highlight w:val="none"/>
        </w:rPr>
      </w:pPr>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1"/>
        <w:rPr>
          <w:rFonts w:hint="eastAsia" w:ascii="宋体" w:hAnsi="宋体" w:cs="宋体"/>
          <w:color w:val="auto"/>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both"/>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2240" w:firstLineChars="800"/>
        <w:rPr>
          <w:rFonts w:hint="eastAsia" w:ascii="宋体" w:hAnsi="宋体" w:cs="宋体"/>
          <w:color w:val="auto"/>
          <w:sz w:val="28"/>
          <w:szCs w:val="28"/>
          <w:highlight w:val="none"/>
          <w:u w:val="single"/>
        </w:rPr>
      </w:pPr>
    </w:p>
    <w:p>
      <w:pPr>
        <w:spacing w:line="500" w:lineRule="exact"/>
        <w:ind w:firstLine="2240" w:firstLineChars="8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7"/>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4"/>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4"/>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付 款 方 式</w:t>
            </w:r>
          </w:p>
        </w:tc>
        <w:tc>
          <w:tcPr>
            <w:tcW w:w="5942" w:type="dxa"/>
            <w:noWrap w:val="0"/>
            <w:vAlign w:val="top"/>
          </w:tcPr>
          <w:p>
            <w:pPr>
              <w:tabs>
                <w:tab w:val="left" w:pos="900"/>
                <w:tab w:val="left" w:pos="1080"/>
                <w:tab w:val="left" w:pos="1140"/>
                <w:tab w:val="left" w:pos="1430"/>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sz w:val="24"/>
          <w:u w:val="single"/>
        </w:r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right"/>
        <w:rPr>
          <w:rFonts w:hint="eastAsia" w:ascii="宋体" w:hAnsi="宋体" w:cs="宋体"/>
          <w:sz w:val="24"/>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4" w:name="_Toc528494290"/>
            <w:bookmarkStart w:id="45" w:name="_Toc528493139"/>
            <w:bookmarkStart w:id="46" w:name="_Toc26339"/>
            <w:bookmarkStart w:id="47" w:name="_Toc528493928"/>
            <w:bookmarkStart w:id="48" w:name="_Toc528493172"/>
            <w:bookmarkStart w:id="49" w:name="_Toc528493091"/>
            <w:bookmarkStart w:id="50" w:name="_Toc528493584"/>
            <w:r>
              <w:rPr>
                <w:rFonts w:hint="eastAsia" w:ascii="宋体" w:hAnsi="宋体" w:cs="宋体"/>
                <w:color w:val="auto"/>
                <w:sz w:val="24"/>
                <w:highlight w:val="none"/>
              </w:rPr>
              <w:t>序号</w:t>
            </w:r>
            <w:bookmarkEnd w:id="44"/>
            <w:bookmarkEnd w:id="45"/>
            <w:bookmarkEnd w:id="46"/>
            <w:bookmarkEnd w:id="47"/>
            <w:bookmarkEnd w:id="48"/>
            <w:bookmarkEnd w:id="49"/>
            <w:bookmarkEnd w:id="50"/>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1" w:name="_Toc31908"/>
            <w:bookmarkStart w:id="52" w:name="_Toc528493585"/>
            <w:bookmarkStart w:id="53" w:name="_Toc528493140"/>
            <w:bookmarkStart w:id="54" w:name="_Toc528494291"/>
            <w:bookmarkStart w:id="55" w:name="_Toc528493092"/>
            <w:bookmarkStart w:id="56" w:name="_Toc528493929"/>
            <w:bookmarkStart w:id="57" w:name="_Toc528493173"/>
            <w:r>
              <w:rPr>
                <w:rFonts w:hint="eastAsia" w:ascii="宋体" w:hAnsi="宋体" w:cs="宋体"/>
                <w:color w:val="auto"/>
                <w:sz w:val="24"/>
                <w:highlight w:val="none"/>
              </w:rPr>
              <w:t>磋商文件要求</w:t>
            </w:r>
            <w:bookmarkEnd w:id="51"/>
            <w:bookmarkEnd w:id="52"/>
            <w:bookmarkEnd w:id="53"/>
            <w:bookmarkEnd w:id="54"/>
            <w:bookmarkEnd w:id="55"/>
            <w:bookmarkEnd w:id="56"/>
            <w:bookmarkEnd w:id="57"/>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8" w:name="_Toc528494292"/>
            <w:bookmarkStart w:id="59" w:name="_Toc12278"/>
            <w:bookmarkStart w:id="60" w:name="_Toc528493174"/>
            <w:bookmarkStart w:id="61" w:name="_Toc528493141"/>
            <w:bookmarkStart w:id="62" w:name="_Toc528493093"/>
            <w:bookmarkStart w:id="63" w:name="_Toc528493586"/>
            <w:bookmarkStart w:id="64" w:name="_Toc528493930"/>
            <w:r>
              <w:rPr>
                <w:rFonts w:hint="eastAsia" w:ascii="宋体" w:hAnsi="宋体" w:cs="宋体"/>
                <w:color w:val="auto"/>
                <w:sz w:val="24"/>
                <w:highlight w:val="none"/>
              </w:rPr>
              <w:t>磋商响应文件具体响应</w:t>
            </w:r>
            <w:bookmarkEnd w:id="58"/>
            <w:bookmarkEnd w:id="59"/>
            <w:bookmarkEnd w:id="60"/>
            <w:bookmarkEnd w:id="61"/>
            <w:bookmarkEnd w:id="62"/>
            <w:bookmarkEnd w:id="63"/>
            <w:bookmarkEnd w:id="64"/>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5" w:name="_Toc528493175"/>
            <w:bookmarkStart w:id="66" w:name="_Toc528493931"/>
            <w:bookmarkStart w:id="67" w:name="_Toc14189"/>
            <w:bookmarkStart w:id="68" w:name="_Toc528494293"/>
            <w:bookmarkStart w:id="69" w:name="_Toc528493587"/>
            <w:bookmarkStart w:id="70" w:name="_Toc528493094"/>
            <w:bookmarkStart w:id="71" w:name="_Toc528493142"/>
            <w:r>
              <w:rPr>
                <w:rFonts w:hint="eastAsia" w:ascii="宋体" w:hAnsi="宋体" w:cs="宋体"/>
                <w:color w:val="auto"/>
                <w:sz w:val="24"/>
                <w:highlight w:val="none"/>
              </w:rPr>
              <w:t>响应/偏离</w:t>
            </w:r>
            <w:bookmarkEnd w:id="65"/>
            <w:bookmarkEnd w:id="66"/>
            <w:bookmarkEnd w:id="67"/>
            <w:bookmarkEnd w:id="68"/>
            <w:bookmarkEnd w:id="69"/>
            <w:bookmarkEnd w:id="70"/>
            <w:bookmarkEnd w:id="71"/>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2" w:name="_Toc528493589"/>
            <w:bookmarkStart w:id="73" w:name="_Toc528494295"/>
            <w:bookmarkStart w:id="74" w:name="_Toc1573"/>
            <w:bookmarkStart w:id="75" w:name="_Toc528493177"/>
            <w:bookmarkStart w:id="76" w:name="_Toc528493144"/>
            <w:bookmarkStart w:id="77" w:name="_Toc528493933"/>
            <w:bookmarkStart w:id="78" w:name="_Toc528493096"/>
            <w:r>
              <w:rPr>
                <w:rFonts w:hint="eastAsia" w:ascii="宋体" w:hAnsi="宋体" w:cs="宋体"/>
                <w:color w:val="auto"/>
                <w:sz w:val="24"/>
                <w:highlight w:val="none"/>
              </w:rPr>
              <w:t>1</w:t>
            </w:r>
            <w:bookmarkEnd w:id="72"/>
            <w:bookmarkEnd w:id="73"/>
            <w:bookmarkEnd w:id="74"/>
            <w:bookmarkEnd w:id="75"/>
            <w:bookmarkEnd w:id="76"/>
            <w:bookmarkEnd w:id="77"/>
            <w:bookmarkEnd w:id="78"/>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9" w:name="_Toc11391"/>
            <w:bookmarkStart w:id="80" w:name="_Toc528493178"/>
            <w:bookmarkStart w:id="81" w:name="_Toc528493590"/>
            <w:bookmarkStart w:id="82" w:name="_Toc528493097"/>
            <w:bookmarkStart w:id="83" w:name="_Toc528493145"/>
            <w:bookmarkStart w:id="84" w:name="_Toc528494296"/>
            <w:bookmarkStart w:id="85" w:name="_Toc528493934"/>
            <w:r>
              <w:rPr>
                <w:rFonts w:hint="eastAsia" w:ascii="宋体" w:hAnsi="宋体" w:cs="宋体"/>
                <w:color w:val="auto"/>
                <w:sz w:val="24"/>
                <w:highlight w:val="none"/>
              </w:rPr>
              <w:t>2</w:t>
            </w:r>
            <w:bookmarkEnd w:id="79"/>
            <w:bookmarkEnd w:id="80"/>
            <w:bookmarkEnd w:id="81"/>
            <w:bookmarkEnd w:id="82"/>
            <w:bookmarkEnd w:id="83"/>
            <w:bookmarkEnd w:id="84"/>
            <w:bookmarkEnd w:id="85"/>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6" w:name="_Toc528493935"/>
            <w:bookmarkStart w:id="87" w:name="_Toc528493098"/>
            <w:bookmarkStart w:id="88" w:name="_Toc528493179"/>
            <w:bookmarkStart w:id="89" w:name="_Toc528494297"/>
            <w:bookmarkStart w:id="90" w:name="_Toc528493146"/>
            <w:bookmarkStart w:id="91" w:name="_Toc17906"/>
            <w:bookmarkStart w:id="92" w:name="_Toc528493591"/>
            <w:r>
              <w:rPr>
                <w:rFonts w:hint="eastAsia" w:ascii="宋体" w:hAnsi="宋体" w:cs="宋体"/>
                <w:color w:val="auto"/>
                <w:sz w:val="24"/>
                <w:highlight w:val="none"/>
              </w:rPr>
              <w:t>3</w:t>
            </w:r>
            <w:bookmarkEnd w:id="86"/>
            <w:bookmarkEnd w:id="87"/>
            <w:bookmarkEnd w:id="88"/>
            <w:bookmarkEnd w:id="89"/>
            <w:bookmarkEnd w:id="90"/>
            <w:bookmarkEnd w:id="91"/>
            <w:bookmarkEnd w:id="92"/>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3" w:name="_Toc528493936"/>
            <w:bookmarkStart w:id="94" w:name="_Toc528493147"/>
            <w:bookmarkStart w:id="95" w:name="_Toc528494298"/>
            <w:bookmarkStart w:id="96" w:name="_Toc22914"/>
            <w:bookmarkStart w:id="97" w:name="_Toc528493592"/>
            <w:bookmarkStart w:id="98" w:name="_Toc528493099"/>
            <w:bookmarkStart w:id="99" w:name="_Toc528493180"/>
            <w:r>
              <w:rPr>
                <w:rFonts w:hint="eastAsia" w:ascii="宋体" w:hAnsi="宋体" w:cs="宋体"/>
                <w:color w:val="auto"/>
                <w:sz w:val="24"/>
                <w:highlight w:val="none"/>
              </w:rPr>
              <w:t>4</w:t>
            </w:r>
            <w:bookmarkEnd w:id="93"/>
            <w:bookmarkEnd w:id="94"/>
            <w:bookmarkEnd w:id="95"/>
            <w:bookmarkEnd w:id="96"/>
            <w:bookmarkEnd w:id="97"/>
            <w:bookmarkEnd w:id="98"/>
            <w:bookmarkEnd w:id="99"/>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0" w:name="_Toc528493938"/>
            <w:bookmarkStart w:id="101" w:name="_Toc12286"/>
            <w:bookmarkStart w:id="102" w:name="_Toc528494300"/>
            <w:bookmarkStart w:id="103" w:name="_Toc528493182"/>
            <w:bookmarkStart w:id="104" w:name="_Toc528493594"/>
            <w:bookmarkStart w:id="105" w:name="_Toc528493101"/>
            <w:bookmarkStart w:id="106" w:name="_Toc528493149"/>
            <w:r>
              <w:rPr>
                <w:rFonts w:hint="eastAsia" w:ascii="宋体" w:hAnsi="宋体" w:cs="宋体"/>
                <w:color w:val="auto"/>
                <w:sz w:val="24"/>
                <w:highlight w:val="none"/>
              </w:rPr>
              <w:t>…</w:t>
            </w:r>
            <w:bookmarkEnd w:id="100"/>
            <w:bookmarkEnd w:id="101"/>
            <w:bookmarkEnd w:id="102"/>
            <w:bookmarkEnd w:id="103"/>
            <w:bookmarkEnd w:id="104"/>
            <w:bookmarkEnd w:id="105"/>
            <w:bookmarkEnd w:id="106"/>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6"/>
        <w:rPr>
          <w:rFonts w:hint="eastAsia" w:cs="宋体"/>
          <w:color w:val="auto"/>
          <w:highlight w:val="none"/>
        </w:rPr>
      </w:pPr>
    </w:p>
    <w:p>
      <w:pPr>
        <w:pStyle w:val="6"/>
        <w:ind w:left="0" w:leftChars="0" w:firstLine="0" w:firstLineChars="0"/>
        <w:rPr>
          <w:rFonts w:hint="eastAsia" w:cs="宋体"/>
          <w:color w:val="auto"/>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授权代表（签名）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pPr>
        <w:spacing w:line="500" w:lineRule="exact"/>
        <w:rPr>
          <w:rFonts w:hint="default" w:ascii="宋体" w:hAnsi="宋体" w:cs="宋体"/>
          <w:bCs/>
          <w:color w:val="auto"/>
          <w:sz w:val="24"/>
          <w:szCs w:val="24"/>
          <w:highlight w:val="none"/>
          <w:lang w:val="en-US"/>
        </w:rPr>
      </w:pP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765175" y="578548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DZyMh2AAAAAoBAAAPAAAAAAAAAAEAIAAAACIAAABkcnMv&#10;ZG93bnJldi54bWxQSwECFAAUAAAACACHTuJA2oWnJzwCAACJBAAADgAAAAAAAAABACAAAAAnAQAA&#10;ZHJzL2Uyb0RvYy54bWxQSwUGAAAAAAYABgBZAQAA1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w:rPr>
          <w:rFonts w:hint="eastAsia" w:ascii="宋体" w:hAnsi="宋体" w:cs="宋体"/>
          <w:bCs/>
          <w:color w:val="auto"/>
          <w:sz w:val="24"/>
          <w:szCs w:val="24"/>
          <w:highlight w:val="none"/>
          <w:lang w:val="en-US" w:eastAsia="zh-CN"/>
        </w:rPr>
        <w:t xml:space="preserve">                                      </w:t>
      </w:r>
      <w:r>
        <mc:AlternateContent>
          <mc:Choice Requires="wps">
            <w:drawing>
              <wp:anchor distT="0" distB="0" distL="114300" distR="114300" simplePos="0" relativeHeight="251701248"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4048125" y="578104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701248;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DERn2AAAAAoBAAAPAAAAAAAAAAEAIAAAACIAAABkcnMv&#10;ZG93bnJldi54bWxQSwECFAAUAAAACACHTuJASxf58TwCAACMBAAADgAAAAAAAAABACAAAAAnAQAA&#10;ZHJzL2Uyb0RvYy54bWxQSwUGAAAAAAYABgBZAQAA1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spacing w:line="500" w:lineRule="exact"/>
        <w:rPr>
          <w:rFonts w:hint="eastAsia" w:ascii="宋体" w:hAnsi="宋体" w:cs="宋体"/>
          <w:bCs/>
          <w:color w:val="auto"/>
          <w:sz w:val="24"/>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716608"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765175" y="747966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716608;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wHsXnYAAAACgEAAA8AAAAAAAAAAQAgAAAAIgAAAGRycy9k&#10;b3ducmV2LnhtbFBLAQIUABQAAAAIAIdO4kDBkPiUOwIAAIkEAAAOAAAAAAAAAAEAIAAAACcBAABk&#10;cnMvZTJvRG9jLnhtbFBLBQYAAAAABgAGAFkBAADU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732992" behindDoc="0" locked="0" layoutInCell="1" allowOverlap="1">
                <wp:simplePos x="0" y="0"/>
                <wp:positionH relativeFrom="column">
                  <wp:posOffset>2905125</wp:posOffset>
                </wp:positionH>
                <wp:positionV relativeFrom="paragraph">
                  <wp:posOffset>50800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4048125" y="748474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4pt;height:135pt;width:236.25pt;z-index:251732992;mso-width-relative:page;mso-height-relative:page;" fillcolor="#FFFFFF" filled="t" stroked="t" coordsize="21600,21600" o:gfxdata="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90cUPYAAAACQEAAA8AAAAAAAAAAQAgAAAAIgAAAGRy&#10;cy9kb3ducmV2LnhtbFBLAQIUABQAAAAIAIdO4kAAtNyUPgIAAIoEAAAOAAAAAAAAAAEAIAAAACcB&#10;AABkcnMvZTJvRG9jLnhtbFBLBQYAAAAABgAGAFkBAADX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p>
    <w:p>
      <w:pPr>
        <w:pStyle w:val="12"/>
        <w:spacing w:before="0" w:beforeAutospacing="0" w:after="0" w:afterAutospacing="0"/>
        <w:rPr>
          <w:rFonts w:hint="default" w:eastAsia="宋体" w:cs="宋体"/>
          <w:b/>
          <w:color w:val="auto"/>
          <w:szCs w:val="24"/>
          <w:highlight w:val="none"/>
          <w:lang w:val="en-US" w:eastAsia="zh-CN"/>
        </w:rPr>
      </w:pPr>
      <w:r>
        <w:rPr>
          <w:rFonts w:hint="eastAsia" w:cs="宋体"/>
          <w:b/>
          <w:color w:val="auto"/>
          <w:szCs w:val="24"/>
          <w:highlight w:val="none"/>
          <w:lang w:val="en-US" w:eastAsia="zh-CN"/>
        </w:rPr>
        <w:t xml:space="preserve">                                     </w:t>
      </w: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800" w:firstLineChars="250"/>
        <w:rPr>
          <w:rFonts w:hint="eastAsia" w:ascii="宋体" w:hAnsi="宋体" w:cs="宋体"/>
          <w:b/>
          <w:color w:val="auto"/>
          <w:sz w:val="24"/>
          <w:highlight w:val="none"/>
        </w:rPr>
      </w:pPr>
      <w:r>
        <w:rPr>
          <w:rFonts w:hint="eastAsia" w:ascii="宋体" w:hAnsi="宋体" w:cs="宋体"/>
          <w:color w:val="auto"/>
          <w:sz w:val="32"/>
          <w:szCs w:val="32"/>
          <w:highlight w:val="none"/>
        </w:rPr>
        <w:t>符合符合《中华人民共和国政府采购法》第二十二条的规定</w:t>
      </w:r>
    </w:p>
    <w:p>
      <w:pPr>
        <w:autoSpaceDE w:val="0"/>
        <w:autoSpaceDN w:val="0"/>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1、具有独立承担民事责任的能力；</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提供三证合一营业执照等证明文件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供应商法定代表人授权代表委托书</w:t>
      </w:r>
      <w:r>
        <w:rPr>
          <w:rFonts w:hint="eastAsia" w:ascii="宋体" w:hAnsi="宋体" w:cs="宋体"/>
          <w:color w:val="auto"/>
          <w:kern w:val="0"/>
          <w:szCs w:val="21"/>
          <w:highlight w:val="none"/>
          <w:lang w:eastAsia="zh-CN"/>
        </w:rPr>
        <w:t>、供应商授权资质文件</w:t>
      </w:r>
      <w:r>
        <w:rPr>
          <w:rFonts w:hint="eastAsia" w:ascii="宋体" w:hAnsi="宋体" w:cs="宋体"/>
          <w:color w:val="auto"/>
          <w:kern w:val="0"/>
          <w:szCs w:val="21"/>
          <w:highlight w:val="none"/>
        </w:rPr>
        <w:t>。</w:t>
      </w:r>
    </w:p>
    <w:p>
      <w:pPr>
        <w:autoSpaceDE w:val="0"/>
        <w:autoSpaceDN w:val="0"/>
        <w:spacing w:line="360" w:lineRule="auto"/>
        <w:rPr>
          <w:rFonts w:hint="eastAsia" w:ascii="宋体" w:hAnsi="宋体" w:cs="宋体"/>
          <w:b/>
          <w:color w:val="auto"/>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、具有履行合同所必需的设备和专业技术能力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2"/>
          <w:highlight w:val="none"/>
        </w:rPr>
        <w:t>提供具备履行本项目所必需的设备和专业技术能力</w:t>
      </w:r>
      <w:r>
        <w:rPr>
          <w:rFonts w:hint="eastAsia" w:ascii="宋体" w:hAnsi="宋体" w:cs="宋体"/>
          <w:color w:val="auto"/>
          <w:szCs w:val="21"/>
          <w:highlight w:val="none"/>
        </w:rPr>
        <w:t>的证明材料或书面声明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、参加政府采购活动前三年内，在经营活动中没有重大违法记录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、未被列入失信被执行人、重大税收违法案件当事人名单，未被列入政府采购严重违法失信行为记录名单</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2"/>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lvl w:ilvl="0" w:tentative="0">
      <w:start w:val="1"/>
      <w:numFmt w:val="decimal"/>
      <w:suff w:val="nothing"/>
      <w:lvlText w:val="%1、"/>
      <w:lvlJc w:val="left"/>
    </w:lvl>
  </w:abstractNum>
  <w:abstractNum w:abstractNumId="1">
    <w:nsid w:val="1196B2B3"/>
    <w:multiLevelType w:val="singleLevel"/>
    <w:tmpl w:val="1196B2B3"/>
    <w:lvl w:ilvl="0" w:tentative="0">
      <w:start w:val="3"/>
      <w:numFmt w:val="chineseCounting"/>
      <w:suff w:val="space"/>
      <w:lvlText w:val="第%1章"/>
      <w:lvlJc w:val="left"/>
      <w:rPr>
        <w:rFonts w:hint="eastAsia"/>
      </w:rPr>
    </w:lvl>
  </w:abstractNum>
  <w:abstractNum w:abstractNumId="2">
    <w:nsid w:val="2188D90D"/>
    <w:multiLevelType w:val="singleLevel"/>
    <w:tmpl w:val="2188D90D"/>
    <w:lvl w:ilvl="0" w:tentative="0">
      <w:start w:val="1"/>
      <w:numFmt w:val="decimal"/>
      <w:suff w:val="nothing"/>
      <w:lvlText w:val="%1、"/>
      <w:lvlJc w:val="left"/>
    </w:lvl>
  </w:abstractNum>
  <w:abstractNum w:abstractNumId="3">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4">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4210DA"/>
    <w:rsid w:val="01F870B5"/>
    <w:rsid w:val="04550258"/>
    <w:rsid w:val="046F789F"/>
    <w:rsid w:val="056A7287"/>
    <w:rsid w:val="06BE0864"/>
    <w:rsid w:val="0762589B"/>
    <w:rsid w:val="07840C1C"/>
    <w:rsid w:val="080114A3"/>
    <w:rsid w:val="0BF43143"/>
    <w:rsid w:val="0E2516E7"/>
    <w:rsid w:val="0FDB5204"/>
    <w:rsid w:val="0FFD1525"/>
    <w:rsid w:val="10BD1107"/>
    <w:rsid w:val="11BF031F"/>
    <w:rsid w:val="13471463"/>
    <w:rsid w:val="13811054"/>
    <w:rsid w:val="14A44C54"/>
    <w:rsid w:val="15DE1435"/>
    <w:rsid w:val="164E3296"/>
    <w:rsid w:val="16A506F0"/>
    <w:rsid w:val="18D655C1"/>
    <w:rsid w:val="19B5718D"/>
    <w:rsid w:val="1A4B672E"/>
    <w:rsid w:val="1AB0046A"/>
    <w:rsid w:val="1B2D49DD"/>
    <w:rsid w:val="1B675AE3"/>
    <w:rsid w:val="1C5E3C65"/>
    <w:rsid w:val="1DD75E51"/>
    <w:rsid w:val="1DFC0766"/>
    <w:rsid w:val="1EA11EA1"/>
    <w:rsid w:val="2050519F"/>
    <w:rsid w:val="237D4F74"/>
    <w:rsid w:val="27412556"/>
    <w:rsid w:val="27C260C0"/>
    <w:rsid w:val="27FD42E4"/>
    <w:rsid w:val="29206C33"/>
    <w:rsid w:val="29B528D3"/>
    <w:rsid w:val="29C779B7"/>
    <w:rsid w:val="29E32F07"/>
    <w:rsid w:val="2A73335D"/>
    <w:rsid w:val="2DC02D85"/>
    <w:rsid w:val="2E7B5E33"/>
    <w:rsid w:val="300716CB"/>
    <w:rsid w:val="305B15F0"/>
    <w:rsid w:val="30EE76F0"/>
    <w:rsid w:val="31560C8D"/>
    <w:rsid w:val="315E3248"/>
    <w:rsid w:val="32086A87"/>
    <w:rsid w:val="32791E67"/>
    <w:rsid w:val="32AB65C9"/>
    <w:rsid w:val="33632D6F"/>
    <w:rsid w:val="3469717C"/>
    <w:rsid w:val="34771EDC"/>
    <w:rsid w:val="349156AF"/>
    <w:rsid w:val="363137A4"/>
    <w:rsid w:val="38365E00"/>
    <w:rsid w:val="38A01607"/>
    <w:rsid w:val="3CAB5DA5"/>
    <w:rsid w:val="3D2A474F"/>
    <w:rsid w:val="3D2F2EA9"/>
    <w:rsid w:val="3FF54414"/>
    <w:rsid w:val="43927C81"/>
    <w:rsid w:val="444F1683"/>
    <w:rsid w:val="445760DF"/>
    <w:rsid w:val="44A927C6"/>
    <w:rsid w:val="44AC4AE9"/>
    <w:rsid w:val="44CB2166"/>
    <w:rsid w:val="45940BE3"/>
    <w:rsid w:val="492B0B88"/>
    <w:rsid w:val="4B887AAF"/>
    <w:rsid w:val="4B9C1030"/>
    <w:rsid w:val="4C667855"/>
    <w:rsid w:val="4F865F47"/>
    <w:rsid w:val="4FAF7B48"/>
    <w:rsid w:val="512F569D"/>
    <w:rsid w:val="532C48EF"/>
    <w:rsid w:val="54B24A6E"/>
    <w:rsid w:val="56DF0B86"/>
    <w:rsid w:val="58EE244C"/>
    <w:rsid w:val="5AF06324"/>
    <w:rsid w:val="5C1C7E73"/>
    <w:rsid w:val="5D51662D"/>
    <w:rsid w:val="60EB55DA"/>
    <w:rsid w:val="61807E6A"/>
    <w:rsid w:val="61BB4047"/>
    <w:rsid w:val="61BE3442"/>
    <w:rsid w:val="65703F7D"/>
    <w:rsid w:val="666979DA"/>
    <w:rsid w:val="66DE30BE"/>
    <w:rsid w:val="675B110D"/>
    <w:rsid w:val="68442A0A"/>
    <w:rsid w:val="69201F7F"/>
    <w:rsid w:val="692D1312"/>
    <w:rsid w:val="69976E77"/>
    <w:rsid w:val="699D2C61"/>
    <w:rsid w:val="69EE499A"/>
    <w:rsid w:val="6A82326F"/>
    <w:rsid w:val="6AC03A33"/>
    <w:rsid w:val="6ADE17B1"/>
    <w:rsid w:val="6BBC104F"/>
    <w:rsid w:val="6C752355"/>
    <w:rsid w:val="6CE967CB"/>
    <w:rsid w:val="6D185A1C"/>
    <w:rsid w:val="6E6E3EF2"/>
    <w:rsid w:val="6F2654D8"/>
    <w:rsid w:val="6FFD4587"/>
    <w:rsid w:val="73555DAC"/>
    <w:rsid w:val="73EB54D8"/>
    <w:rsid w:val="750E5531"/>
    <w:rsid w:val="764F0B5A"/>
    <w:rsid w:val="767D50AA"/>
    <w:rsid w:val="768D3C35"/>
    <w:rsid w:val="76994FB4"/>
    <w:rsid w:val="77662248"/>
    <w:rsid w:val="786525A9"/>
    <w:rsid w:val="7A0B4E95"/>
    <w:rsid w:val="7AEF68D3"/>
    <w:rsid w:val="7B40238E"/>
    <w:rsid w:val="7D7F614E"/>
    <w:rsid w:val="7E102838"/>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4">
    <w:name w:val="annotation text"/>
    <w:basedOn w:val="1"/>
    <w:qFormat/>
    <w:uiPriority w:val="99"/>
    <w:pPr>
      <w:jc w:val="left"/>
    </w:pPr>
  </w:style>
  <w:style w:type="paragraph" w:styleId="5">
    <w:name w:val="Body Text Indent"/>
    <w:basedOn w:val="1"/>
    <w:next w:val="6"/>
    <w:link w:val="22"/>
    <w:semiHidden/>
    <w:unhideWhenUsed/>
    <w:qFormat/>
    <w:uiPriority w:val="99"/>
    <w:pPr>
      <w:spacing w:after="120"/>
      <w:ind w:left="420" w:leftChars="200"/>
    </w:pPr>
  </w:style>
  <w:style w:type="paragraph" w:styleId="6">
    <w:name w:val="Body Text First Indent 2"/>
    <w:basedOn w:val="5"/>
    <w:link w:val="23"/>
    <w:qFormat/>
    <w:uiPriority w:val="0"/>
    <w:pPr>
      <w:tabs>
        <w:tab w:val="left" w:pos="720"/>
      </w:tabs>
      <w:ind w:firstLine="420" w:firstLineChars="200"/>
    </w:pPr>
    <w:rPr>
      <w:rFonts w:ascii="宋体" w:hAnsi="宋体"/>
      <w:color w:val="000000"/>
    </w:rPr>
  </w:style>
  <w:style w:type="paragraph" w:styleId="7">
    <w:name w:val="Plain Text"/>
    <w:basedOn w:val="1"/>
    <w:link w:val="21"/>
    <w:qFormat/>
    <w:uiPriority w:val="99"/>
    <w:rPr>
      <w:rFonts w:ascii="宋体" w:hAnsi="Courier New" w:cstheme="minorBidi"/>
      <w:szCs w:val="22"/>
    </w:rPr>
  </w:style>
  <w:style w:type="paragraph" w:styleId="8">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next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20"/>
    <w:qFormat/>
    <w:uiPriority w:val="0"/>
    <w:pPr>
      <w:spacing w:before="240" w:after="60"/>
      <w:jc w:val="center"/>
      <w:outlineLvl w:val="0"/>
    </w:pPr>
    <w:rPr>
      <w:rFonts w:ascii="Cambria" w:hAnsi="Cambria" w:eastAsiaTheme="minorEastAsia"/>
      <w:b/>
      <w:bCs/>
      <w:sz w:val="32"/>
      <w:szCs w:val="32"/>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9"/>
    <w:qFormat/>
    <w:uiPriority w:val="0"/>
    <w:rPr>
      <w:sz w:val="18"/>
      <w:szCs w:val="18"/>
    </w:rPr>
  </w:style>
  <w:style w:type="character" w:customStyle="1" w:styleId="18">
    <w:name w:val="页脚 字符"/>
    <w:basedOn w:val="16"/>
    <w:link w:val="8"/>
    <w:qFormat/>
    <w:uiPriority w:val="0"/>
    <w:rPr>
      <w:sz w:val="18"/>
      <w:szCs w:val="18"/>
    </w:rPr>
  </w:style>
  <w:style w:type="character" w:customStyle="1" w:styleId="19">
    <w:name w:val="副标题 字符"/>
    <w:link w:val="10"/>
    <w:qFormat/>
    <w:uiPriority w:val="0"/>
    <w:rPr>
      <w:rFonts w:ascii="Cambria" w:hAnsi="Cambria" w:cs="Times New Roman"/>
      <w:b/>
      <w:bCs/>
      <w:kern w:val="28"/>
      <w:sz w:val="32"/>
      <w:szCs w:val="32"/>
    </w:rPr>
  </w:style>
  <w:style w:type="character" w:customStyle="1" w:styleId="20">
    <w:name w:val="标题 字符"/>
    <w:link w:val="13"/>
    <w:qFormat/>
    <w:uiPriority w:val="0"/>
    <w:rPr>
      <w:rFonts w:ascii="Cambria" w:hAnsi="Cambria" w:cs="Times New Roman"/>
      <w:b/>
      <w:bCs/>
      <w:sz w:val="32"/>
      <w:szCs w:val="32"/>
    </w:rPr>
  </w:style>
  <w:style w:type="character" w:customStyle="1" w:styleId="21">
    <w:name w:val="纯文本 字符"/>
    <w:link w:val="7"/>
    <w:qFormat/>
    <w:locked/>
    <w:uiPriority w:val="99"/>
    <w:rPr>
      <w:rFonts w:ascii="宋体" w:hAnsi="Courier New" w:eastAsia="宋体"/>
    </w:rPr>
  </w:style>
  <w:style w:type="character" w:customStyle="1" w:styleId="22">
    <w:name w:val="正文文本缩进 字符"/>
    <w:basedOn w:val="16"/>
    <w:link w:val="5"/>
    <w:semiHidden/>
    <w:qFormat/>
    <w:uiPriority w:val="99"/>
    <w:rPr>
      <w:rFonts w:ascii="Times New Roman" w:hAnsi="Times New Roman" w:eastAsia="宋体" w:cs="Times New Roman"/>
      <w:szCs w:val="20"/>
    </w:rPr>
  </w:style>
  <w:style w:type="character" w:customStyle="1" w:styleId="23">
    <w:name w:val="正文文本首行缩进 2 字符"/>
    <w:basedOn w:val="22"/>
    <w:link w:val="6"/>
    <w:qFormat/>
    <w:uiPriority w:val="0"/>
    <w:rPr>
      <w:rFonts w:ascii="宋体" w:hAnsi="宋体" w:eastAsia="宋体" w:cs="Times New Roman"/>
      <w:color w:val="000000"/>
      <w:szCs w:val="20"/>
    </w:rPr>
  </w:style>
  <w:style w:type="character" w:customStyle="1" w:styleId="24">
    <w:name w:val="副标题 字符1"/>
    <w:basedOn w:val="16"/>
    <w:qFormat/>
    <w:uiPriority w:val="11"/>
    <w:rPr>
      <w:b/>
      <w:bCs/>
      <w:kern w:val="28"/>
      <w:sz w:val="32"/>
      <w:szCs w:val="32"/>
    </w:rPr>
  </w:style>
  <w:style w:type="character" w:customStyle="1" w:styleId="25">
    <w:name w:val="标题 字符1"/>
    <w:basedOn w:val="16"/>
    <w:qFormat/>
    <w:uiPriority w:val="10"/>
    <w:rPr>
      <w:rFonts w:asciiTheme="majorHAnsi" w:hAnsiTheme="majorHAnsi" w:eastAsiaTheme="majorEastAsia" w:cstheme="majorBidi"/>
      <w:b/>
      <w:bCs/>
      <w:sz w:val="32"/>
      <w:szCs w:val="32"/>
    </w:rPr>
  </w:style>
  <w:style w:type="character" w:customStyle="1" w:styleId="26">
    <w:name w:val="纯文本 字符1"/>
    <w:basedOn w:val="16"/>
    <w:semiHidden/>
    <w:qFormat/>
    <w:uiPriority w:val="99"/>
    <w:rPr>
      <w:rFonts w:hAnsi="Courier New" w:cs="Courier New" w:asciiTheme="minorEastAsia"/>
      <w:szCs w:val="20"/>
    </w:rPr>
  </w:style>
  <w:style w:type="character" w:customStyle="1" w:styleId="27">
    <w:name w:val="标题 1 字符"/>
    <w:basedOn w:val="16"/>
    <w:link w:val="3"/>
    <w:qFormat/>
    <w:uiPriority w:val="9"/>
    <w:rPr>
      <w:rFonts w:ascii="Times New Roman" w:hAnsi="Times New Roman" w:eastAsia="宋体" w:cs="Times New Roman"/>
      <w:b/>
      <w:bCs/>
      <w:kern w:val="44"/>
      <w:sz w:val="44"/>
      <w:szCs w:val="44"/>
    </w:rPr>
  </w:style>
  <w:style w:type="paragraph" w:customStyle="1" w:styleId="28">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p0"/>
    <w:basedOn w:val="1"/>
    <w:qFormat/>
    <w:uiPriority w:val="0"/>
    <w:pPr>
      <w:spacing w:before="100" w:beforeAutospacing="1" w:after="100" w:afterAutospacing="1"/>
      <w:jc w:val="left"/>
    </w:pPr>
    <w:rPr>
      <w:rFonts w:ascii="宋体" w:hAnsi="宋体" w:cs="宋体"/>
      <w:kern w:val="0"/>
      <w:sz w:val="24"/>
      <w:szCs w:val="24"/>
    </w:rPr>
  </w:style>
  <w:style w:type="paragraph" w:customStyle="1" w:styleId="30">
    <w:name w:val="正文缩进2格"/>
    <w:basedOn w:val="1"/>
    <w:next w:val="1"/>
    <w:qFormat/>
    <w:uiPriority w:val="99"/>
    <w:pPr>
      <w:spacing w:line="600" w:lineRule="exact"/>
      <w:ind w:firstLine="639" w:firstLineChars="206"/>
    </w:pPr>
    <w:rPr>
      <w:rFonts w:ascii="仿宋_GB2312" w:hAnsi="宋体" w:eastAsia="仿宋_GB2312"/>
      <w:sz w:val="3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985</Words>
  <Characters>5619</Characters>
  <Lines>46</Lines>
  <Paragraphs>13</Paragraphs>
  <TotalTime>8</TotalTime>
  <ScaleCrop>false</ScaleCrop>
  <LinksUpToDate>false</LinksUpToDate>
  <CharactersWithSpaces>6591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李亮</cp:lastModifiedBy>
  <dcterms:modified xsi:type="dcterms:W3CDTF">2022-06-16T09:22:22Z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